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1D3D" w:rsidRPr="00BE7F2C" w:rsidRDefault="009D1D3D" w:rsidP="00142E0D">
      <w:pPr>
        <w:pStyle w:val="broodtekst"/>
        <w:tabs>
          <w:tab w:val="left" w:pos="900"/>
        </w:tabs>
        <w:rPr>
          <w:rFonts w:asciiTheme="minorHAnsi" w:hAnsiTheme="minorHAnsi"/>
          <w:sz w:val="20"/>
          <w:szCs w:val="20"/>
        </w:rPr>
      </w:pPr>
    </w:p>
    <w:p w:rsidR="009D1D3D" w:rsidRPr="00BE7F2C" w:rsidRDefault="009D1D3D" w:rsidP="00142E0D">
      <w:pPr>
        <w:pStyle w:val="broodtekst"/>
        <w:tabs>
          <w:tab w:val="left" w:pos="900"/>
        </w:tabs>
        <w:rPr>
          <w:rFonts w:asciiTheme="minorHAnsi" w:hAnsiTheme="minorHAnsi"/>
          <w:sz w:val="20"/>
          <w:szCs w:val="20"/>
        </w:rPr>
      </w:pPr>
    </w:p>
    <w:p w:rsidR="009D1D3D" w:rsidRPr="00BE7F2C" w:rsidRDefault="009D1D3D" w:rsidP="00142E0D">
      <w:pPr>
        <w:pStyle w:val="broodtekst"/>
        <w:tabs>
          <w:tab w:val="left" w:pos="900"/>
        </w:tabs>
        <w:rPr>
          <w:rFonts w:asciiTheme="minorHAnsi" w:hAnsiTheme="minorHAnsi"/>
          <w:sz w:val="20"/>
          <w:szCs w:val="20"/>
        </w:rPr>
      </w:pPr>
    </w:p>
    <w:p w:rsidR="009D1D3D" w:rsidRPr="00BE7F2C" w:rsidRDefault="009D1D3D" w:rsidP="00142E0D">
      <w:pPr>
        <w:pStyle w:val="broodtekst"/>
        <w:tabs>
          <w:tab w:val="left" w:pos="900"/>
        </w:tabs>
        <w:rPr>
          <w:rFonts w:asciiTheme="minorHAnsi" w:hAnsiTheme="minorHAnsi"/>
          <w:sz w:val="20"/>
          <w:szCs w:val="20"/>
        </w:rPr>
      </w:pPr>
    </w:p>
    <w:p w:rsidR="009D1D3D" w:rsidRPr="00BE7F2C" w:rsidRDefault="009D1D3D" w:rsidP="00142E0D">
      <w:pPr>
        <w:pStyle w:val="broodtekst"/>
        <w:tabs>
          <w:tab w:val="left" w:pos="900"/>
        </w:tabs>
        <w:rPr>
          <w:rFonts w:asciiTheme="minorHAnsi" w:hAnsiTheme="minorHAnsi"/>
          <w:sz w:val="20"/>
          <w:szCs w:val="20"/>
        </w:rPr>
      </w:pPr>
    </w:p>
    <w:p w:rsidR="009D1D3D" w:rsidRPr="00BE7F2C" w:rsidRDefault="009D1D3D" w:rsidP="00142E0D">
      <w:pPr>
        <w:pStyle w:val="broodtekst"/>
        <w:tabs>
          <w:tab w:val="left" w:pos="900"/>
        </w:tabs>
        <w:rPr>
          <w:rFonts w:asciiTheme="minorHAnsi" w:hAnsiTheme="minorHAnsi"/>
          <w:sz w:val="20"/>
          <w:szCs w:val="20"/>
        </w:rPr>
      </w:pPr>
    </w:p>
    <w:p w:rsidR="009D1D3D" w:rsidRPr="00BE7F2C" w:rsidRDefault="009D1D3D" w:rsidP="00142E0D">
      <w:pPr>
        <w:pStyle w:val="broodtekst"/>
        <w:tabs>
          <w:tab w:val="left" w:pos="900"/>
        </w:tabs>
        <w:rPr>
          <w:rFonts w:asciiTheme="minorHAnsi" w:hAnsiTheme="minorHAnsi"/>
          <w:sz w:val="20"/>
          <w:szCs w:val="20"/>
        </w:rPr>
      </w:pPr>
    </w:p>
    <w:p w:rsidR="009D1D3D" w:rsidRPr="00BE7F2C" w:rsidRDefault="009D1D3D" w:rsidP="00142E0D">
      <w:pPr>
        <w:pStyle w:val="broodtekst"/>
        <w:tabs>
          <w:tab w:val="left" w:pos="900"/>
        </w:tabs>
        <w:rPr>
          <w:rFonts w:asciiTheme="minorHAnsi" w:hAnsiTheme="minorHAnsi"/>
          <w:sz w:val="20"/>
          <w:szCs w:val="20"/>
        </w:rPr>
      </w:pPr>
    </w:p>
    <w:p w:rsidR="009D1D3D" w:rsidRPr="00BE7F2C" w:rsidRDefault="009D1D3D" w:rsidP="00142E0D">
      <w:pPr>
        <w:pStyle w:val="broodtekst"/>
        <w:tabs>
          <w:tab w:val="left" w:pos="900"/>
        </w:tabs>
        <w:rPr>
          <w:rFonts w:asciiTheme="minorHAnsi" w:hAnsiTheme="minorHAnsi"/>
          <w:sz w:val="20"/>
          <w:szCs w:val="20"/>
        </w:rPr>
      </w:pPr>
    </w:p>
    <w:p w:rsidR="0096381F" w:rsidRPr="00BE7F2C" w:rsidRDefault="009D1D3D" w:rsidP="00142E0D">
      <w:pPr>
        <w:pStyle w:val="broodtekst"/>
        <w:tabs>
          <w:tab w:val="left" w:pos="900"/>
        </w:tabs>
        <w:rPr>
          <w:rFonts w:asciiTheme="minorHAnsi" w:hAnsiTheme="minorHAnsi"/>
          <w:sz w:val="20"/>
          <w:szCs w:val="20"/>
        </w:rPr>
      </w:pPr>
      <w:r w:rsidRPr="00BE7F2C">
        <w:rPr>
          <w:rFonts w:asciiTheme="minorHAnsi" w:hAnsiTheme="minorHAnsi"/>
          <w:noProof/>
          <w:sz w:val="20"/>
          <w:szCs w:val="20"/>
          <w:lang w:val="nl-NL" w:eastAsia="nl-NL"/>
        </w:rPr>
        <w:drawing>
          <wp:anchor distT="0" distB="0" distL="114300" distR="114300" simplePos="0" relativeHeight="251659264" behindDoc="0" locked="0" layoutInCell="1" allowOverlap="1" wp14:anchorId="6E541DFB" wp14:editId="2C0F106F">
            <wp:simplePos x="0" y="0"/>
            <wp:positionH relativeFrom="margin">
              <wp:posOffset>-236855</wp:posOffset>
            </wp:positionH>
            <wp:positionV relativeFrom="paragraph">
              <wp:posOffset>2777490</wp:posOffset>
            </wp:positionV>
            <wp:extent cx="4975225" cy="3337920"/>
            <wp:effectExtent l="0" t="0" r="0" b="0"/>
            <wp:wrapNone/>
            <wp:docPr id="16" name="Bild 16" descr="Macintosh HD:Users:jlo:ONDAMEDIA:hotel:Firmen:Barco:documentation:Samsung_Tablet:SM-T715_white_PX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jlo:ONDAMEDIA:hotel:Firmen:Barco:documentation:Samsung_Tablet:SM-T715_white_PXP.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75225" cy="333792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CE4FC6" w:rsidRPr="00BE7F2C">
        <w:rPr>
          <w:rFonts w:asciiTheme="minorHAnsi" w:hAnsiTheme="minorHAnsi"/>
          <w:noProof/>
          <w:sz w:val="20"/>
          <w:szCs w:val="20"/>
          <w:lang w:val="nl-NL" w:eastAsia="nl-NL"/>
        </w:rPr>
        <mc:AlternateContent>
          <mc:Choice Requires="wps">
            <w:drawing>
              <wp:anchor distT="0" distB="0" distL="114300" distR="114300" simplePos="0" relativeHeight="251656704" behindDoc="0" locked="0" layoutInCell="1" allowOverlap="1" wp14:anchorId="7169011D" wp14:editId="645CA733">
                <wp:simplePos x="0" y="0"/>
                <wp:positionH relativeFrom="page">
                  <wp:posOffset>0</wp:posOffset>
                </wp:positionH>
                <wp:positionV relativeFrom="page">
                  <wp:posOffset>0</wp:posOffset>
                </wp:positionV>
                <wp:extent cx="0" cy="0"/>
                <wp:effectExtent l="9525" t="9525" r="9525" b="9525"/>
                <wp:wrapNone/>
                <wp:docPr id="2" name="Carma DocSys~rapport"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3175" algn="ctr">
                          <a:solidFill>
                            <a:srgbClr val="FF99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0DF8" w:rsidRDefault="00180DF8"/>
                        </w:txbxContent>
                      </wps:txbx>
                      <wps:bodyPr rot="0" vert="vert270" wrap="square" lIns="36000" tIns="3600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69011D" id="_x0000_t202" coordsize="21600,21600" o:spt="202" path="m,l,21600r21600,l21600,xe">
                <v:stroke joinstyle="miter"/>
                <v:path gradientshapeok="t" o:connecttype="rect"/>
              </v:shapetype>
              <v:shape id="Carma DocSys~rapport" o:spid="_x0000_s1026" type="#_x0000_t202" style="position:absolute;margin-left:0;margin-top:0;width:0;height:0;z-index:25165670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" strokecolor="#f90" strokeweight=".25pt">
                <v:textbox style="layout-flow:vertical;mso-layout-flow-alt:bottom-to-top" inset="1mm,1mm,1mm,0">
                  <w:txbxContent>
                    <w:p w:rsidR="00180DF8" w:rsidRDefault="00180DF8"/>
                  </w:txbxContent>
                </v:textbox>
                <w10:wrap anchorx="page" anchory="page"/>
              </v:shape>
            </w:pict>
          </mc:Fallback>
        </mc:AlternateContent>
      </w:r>
      <w:r w:rsidR="00CE4FC6" w:rsidRPr="00BE7F2C">
        <w:rPr>
          <w:rFonts w:asciiTheme="minorHAnsi" w:hAnsiTheme="minorHAnsi"/>
          <w:noProof/>
          <w:sz w:val="20"/>
          <w:szCs w:val="20"/>
          <w:lang w:val="nl-NL" w:eastAsia="nl-NL"/>
        </w:rPr>
        <mc:AlternateContent>
          <mc:Choice Requires="wps">
            <w:drawing>
              <wp:anchor distT="0" distB="0" distL="114300" distR="114300" simplePos="0" relativeHeight="251655680" behindDoc="0" locked="0" layoutInCell="1" allowOverlap="1" wp14:anchorId="51873E7F" wp14:editId="4C75685A">
                <wp:simplePos x="0" y="0"/>
                <wp:positionH relativeFrom="page">
                  <wp:posOffset>622935</wp:posOffset>
                </wp:positionH>
                <wp:positionV relativeFrom="page">
                  <wp:posOffset>566420</wp:posOffset>
                </wp:positionV>
                <wp:extent cx="0" cy="0"/>
                <wp:effectExtent l="13335" t="13970" r="5715" b="508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175">
                          <a:solidFill>
                            <a:srgbClr val="FF99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3A5ECAB" id="Line 2" o:spid="_x0000_s1026" style="position:absolute;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9.05pt,44.6pt" to="49.05pt,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" strokecolor="#f90" strokeweight=".25pt">
                <w10:wrap anchorx="page" anchory="page"/>
              </v:line>
            </w:pict>
          </mc:Fallback>
        </mc:AlternateContent>
      </w:r>
    </w:p>
    <w:tbl>
      <w:tblPr>
        <w:tblW w:w="8640" w:type="dxa"/>
        <w:tblLayout w:type="fixed"/>
        <w:tblCellMar>
          <w:left w:w="0" w:type="dxa"/>
          <w:right w:w="0" w:type="dxa"/>
        </w:tblCellMar>
        <w:tblLook w:val="0000" w:firstRow="0" w:lastRow="0" w:firstColumn="0" w:lastColumn="0" w:noHBand="0" w:noVBand="0"/>
      </w:tblPr>
      <w:tblGrid>
        <w:gridCol w:w="720"/>
        <w:gridCol w:w="5580"/>
        <w:gridCol w:w="2340"/>
      </w:tblGrid>
      <w:tr w:rsidR="00160A19" w:rsidRPr="00BE7F2C" w:rsidTr="00956307">
        <w:tc>
          <w:tcPr>
            <w:tcW w:w="720" w:type="dxa"/>
          </w:tcPr>
          <w:p w:rsidR="001D66FE" w:rsidRPr="00BE7F2C" w:rsidRDefault="001D66FE">
            <w:pPr>
              <w:pStyle w:val="referentiekopjes"/>
              <w:rPr>
                <w:rFonts w:asciiTheme="minorHAnsi" w:hAnsiTheme="minorHAnsi"/>
                <w:sz w:val="20"/>
                <w:szCs w:val="20"/>
              </w:rPr>
            </w:pPr>
          </w:p>
          <w:p w:rsidR="001D66FE" w:rsidRPr="00BE7F2C" w:rsidRDefault="001D66FE">
            <w:pPr>
              <w:pStyle w:val="referentiekopjes"/>
              <w:rPr>
                <w:rFonts w:asciiTheme="minorHAnsi" w:hAnsiTheme="minorHAnsi"/>
                <w:sz w:val="20"/>
                <w:szCs w:val="20"/>
              </w:rPr>
            </w:pPr>
          </w:p>
          <w:p w:rsidR="00160A19" w:rsidRPr="00BE7F2C" w:rsidRDefault="007C7D24">
            <w:pPr>
              <w:pStyle w:val="referentiekopjes"/>
              <w:rPr>
                <w:rFonts w:asciiTheme="minorHAnsi" w:hAnsiTheme="minorHAnsi"/>
                <w:sz w:val="20"/>
                <w:szCs w:val="20"/>
              </w:rPr>
            </w:pPr>
            <w:r w:rsidRPr="00BE7F2C">
              <w:rPr>
                <w:rFonts w:asciiTheme="minorHAnsi" w:hAnsiTheme="minorHAnsi"/>
                <w:sz w:val="20"/>
                <w:szCs w:val="20"/>
              </w:rPr>
              <w:t>for</w:t>
            </w:r>
          </w:p>
        </w:tc>
        <w:tc>
          <w:tcPr>
            <w:tcW w:w="5580" w:type="dxa"/>
          </w:tcPr>
          <w:p w:rsidR="001D66FE" w:rsidRPr="00BE7F2C" w:rsidRDefault="001D66FE">
            <w:pPr>
              <w:pStyle w:val="referentiegegevens"/>
              <w:rPr>
                <w:rFonts w:asciiTheme="minorHAnsi" w:hAnsiTheme="minorHAnsi"/>
                <w:sz w:val="20"/>
                <w:szCs w:val="20"/>
              </w:rPr>
            </w:pPr>
          </w:p>
          <w:p w:rsidR="001D66FE" w:rsidRPr="00BE7F2C" w:rsidRDefault="001D66FE">
            <w:pPr>
              <w:pStyle w:val="referentiegegevens"/>
              <w:rPr>
                <w:rFonts w:asciiTheme="minorHAnsi" w:hAnsiTheme="minorHAnsi"/>
                <w:sz w:val="20"/>
                <w:szCs w:val="20"/>
              </w:rPr>
            </w:pPr>
          </w:p>
          <w:p w:rsidR="00160A19" w:rsidRPr="00BE7F2C" w:rsidRDefault="00C13BFA">
            <w:pPr>
              <w:pStyle w:val="referentiegegevens"/>
              <w:rPr>
                <w:rFonts w:asciiTheme="minorHAnsi" w:hAnsiTheme="minorHAnsi"/>
                <w:sz w:val="20"/>
                <w:szCs w:val="20"/>
              </w:rPr>
            </w:pPr>
            <w:r w:rsidRPr="00BE7F2C">
              <w:rPr>
                <w:rFonts w:asciiTheme="minorHAnsi" w:hAnsiTheme="minorHAnsi"/>
                <w:sz w:val="20"/>
                <w:szCs w:val="20"/>
              </w:rPr>
              <w:t>Erasmus</w:t>
            </w:r>
            <w:r w:rsidR="00726D62" w:rsidRPr="00BE7F2C">
              <w:rPr>
                <w:rFonts w:asciiTheme="minorHAnsi" w:hAnsiTheme="minorHAnsi"/>
                <w:sz w:val="20"/>
                <w:szCs w:val="20"/>
              </w:rPr>
              <w:t xml:space="preserve"> M.C.</w:t>
            </w:r>
          </w:p>
        </w:tc>
        <w:tc>
          <w:tcPr>
            <w:tcW w:w="2340" w:type="dxa"/>
          </w:tcPr>
          <w:p w:rsidR="00160A19" w:rsidRPr="00BE7F2C" w:rsidRDefault="00160A19" w:rsidP="005F0AA8">
            <w:pPr>
              <w:pStyle w:val="referentiegegevens"/>
              <w:rPr>
                <w:rFonts w:asciiTheme="minorHAnsi" w:hAnsiTheme="minorHAnsi"/>
                <w:sz w:val="20"/>
                <w:szCs w:val="20"/>
              </w:rPr>
            </w:pPr>
          </w:p>
        </w:tc>
      </w:tr>
      <w:tr w:rsidR="00160A19" w:rsidRPr="00BE7F2C" w:rsidTr="00956307">
        <w:tc>
          <w:tcPr>
            <w:tcW w:w="720" w:type="dxa"/>
          </w:tcPr>
          <w:p w:rsidR="00160A19" w:rsidRPr="00BE7F2C" w:rsidRDefault="007C7D24">
            <w:pPr>
              <w:pStyle w:val="referentiekopjes"/>
              <w:rPr>
                <w:rFonts w:asciiTheme="minorHAnsi" w:hAnsiTheme="minorHAnsi"/>
                <w:sz w:val="20"/>
                <w:szCs w:val="20"/>
              </w:rPr>
            </w:pPr>
            <w:r w:rsidRPr="00BE7F2C">
              <w:rPr>
                <w:rFonts w:asciiTheme="minorHAnsi" w:hAnsiTheme="minorHAnsi"/>
                <w:sz w:val="20"/>
                <w:szCs w:val="20"/>
              </w:rPr>
              <w:t>by</w:t>
            </w:r>
          </w:p>
        </w:tc>
        <w:tc>
          <w:tcPr>
            <w:tcW w:w="5580" w:type="dxa"/>
          </w:tcPr>
          <w:p w:rsidR="00160A19" w:rsidRPr="00BE7F2C" w:rsidRDefault="00BC70D2">
            <w:pPr>
              <w:pStyle w:val="referentiegegevens"/>
              <w:rPr>
                <w:rFonts w:asciiTheme="minorHAnsi" w:hAnsiTheme="minorHAnsi"/>
                <w:sz w:val="20"/>
                <w:szCs w:val="20"/>
                <w:lang w:val="nl-NL"/>
              </w:rPr>
            </w:pPr>
            <w:r>
              <w:rPr>
                <w:rFonts w:asciiTheme="minorHAnsi" w:hAnsiTheme="minorHAnsi"/>
                <w:sz w:val="20"/>
                <w:szCs w:val="20"/>
                <w:lang w:val="nl-NL"/>
              </w:rPr>
              <w:t>Jens Lodahl</w:t>
            </w:r>
          </w:p>
          <w:p w:rsidR="007E2AB6" w:rsidRPr="00BE7F2C" w:rsidRDefault="00C13BFA" w:rsidP="00584CDF">
            <w:pPr>
              <w:pStyle w:val="referentiegegevens"/>
              <w:rPr>
                <w:rFonts w:asciiTheme="minorHAnsi" w:hAnsiTheme="minorHAnsi"/>
                <w:sz w:val="20"/>
                <w:szCs w:val="20"/>
                <w:lang w:val="nl-NL"/>
              </w:rPr>
            </w:pPr>
            <w:r w:rsidRPr="00BE7F2C">
              <w:rPr>
                <w:rFonts w:asciiTheme="minorHAnsi" w:hAnsiTheme="minorHAnsi"/>
                <w:sz w:val="20"/>
                <w:szCs w:val="20"/>
                <w:lang w:val="nl-NL"/>
              </w:rPr>
              <w:t>Spie ICS</w:t>
            </w:r>
          </w:p>
        </w:tc>
        <w:tc>
          <w:tcPr>
            <w:tcW w:w="2340" w:type="dxa"/>
          </w:tcPr>
          <w:p w:rsidR="00160A19" w:rsidRPr="00BE7F2C" w:rsidRDefault="00160A19" w:rsidP="005F0AA8">
            <w:pPr>
              <w:pStyle w:val="referentiegegevens"/>
              <w:rPr>
                <w:rFonts w:asciiTheme="minorHAnsi" w:hAnsiTheme="minorHAnsi"/>
                <w:sz w:val="20"/>
                <w:szCs w:val="20"/>
                <w:lang w:val="nl-NL"/>
              </w:rPr>
            </w:pPr>
          </w:p>
        </w:tc>
      </w:tr>
      <w:tr w:rsidR="007E2AB6" w:rsidRPr="00BE7F2C" w:rsidTr="00956307">
        <w:tc>
          <w:tcPr>
            <w:tcW w:w="720" w:type="dxa"/>
          </w:tcPr>
          <w:p w:rsidR="007E2AB6" w:rsidRPr="00BE7F2C" w:rsidRDefault="007E2AB6">
            <w:pPr>
              <w:pStyle w:val="referentiekopjes"/>
              <w:rPr>
                <w:rFonts w:asciiTheme="minorHAnsi" w:hAnsiTheme="minorHAnsi"/>
                <w:sz w:val="20"/>
                <w:szCs w:val="20"/>
                <w:lang w:val="nl-NL"/>
              </w:rPr>
            </w:pPr>
          </w:p>
        </w:tc>
        <w:tc>
          <w:tcPr>
            <w:tcW w:w="5580" w:type="dxa"/>
          </w:tcPr>
          <w:p w:rsidR="007E2AB6" w:rsidRPr="00BE7F2C" w:rsidRDefault="007E2AB6">
            <w:pPr>
              <w:pStyle w:val="referentiegegevens"/>
              <w:rPr>
                <w:rFonts w:asciiTheme="minorHAnsi" w:hAnsiTheme="minorHAnsi"/>
                <w:sz w:val="20"/>
                <w:szCs w:val="20"/>
                <w:lang w:val="nl-NL"/>
              </w:rPr>
            </w:pPr>
          </w:p>
        </w:tc>
        <w:tc>
          <w:tcPr>
            <w:tcW w:w="2340" w:type="dxa"/>
          </w:tcPr>
          <w:p w:rsidR="007E2AB6" w:rsidRPr="00BE7F2C" w:rsidRDefault="007E2AB6" w:rsidP="005F0AA8">
            <w:pPr>
              <w:pStyle w:val="referentiegegevens"/>
              <w:rPr>
                <w:rFonts w:asciiTheme="minorHAnsi" w:hAnsiTheme="minorHAnsi"/>
                <w:sz w:val="20"/>
                <w:szCs w:val="20"/>
                <w:lang w:val="nl-NL"/>
              </w:rPr>
            </w:pPr>
          </w:p>
        </w:tc>
      </w:tr>
      <w:tr w:rsidR="00A63C54" w:rsidRPr="00BE7F2C" w:rsidTr="00956307">
        <w:trPr>
          <w:trHeight w:val="405"/>
        </w:trPr>
        <w:tc>
          <w:tcPr>
            <w:tcW w:w="720" w:type="dxa"/>
          </w:tcPr>
          <w:p w:rsidR="00A63C54" w:rsidRPr="00BE7F2C" w:rsidRDefault="00726D62" w:rsidP="00726D62">
            <w:pPr>
              <w:pStyle w:val="referentiekopjes"/>
              <w:rPr>
                <w:rFonts w:asciiTheme="minorHAnsi" w:hAnsiTheme="minorHAnsi"/>
                <w:sz w:val="20"/>
                <w:szCs w:val="20"/>
              </w:rPr>
            </w:pPr>
            <w:r w:rsidRPr="00BE7F2C">
              <w:rPr>
                <w:rFonts w:asciiTheme="minorHAnsi" w:hAnsiTheme="minorHAnsi"/>
                <w:sz w:val="20"/>
                <w:szCs w:val="20"/>
              </w:rPr>
              <w:t>Date:</w:t>
            </w:r>
          </w:p>
        </w:tc>
        <w:tc>
          <w:tcPr>
            <w:tcW w:w="5580" w:type="dxa"/>
          </w:tcPr>
          <w:p w:rsidR="00A63C54" w:rsidRPr="00BE7F2C" w:rsidRDefault="00BC70D2" w:rsidP="004D3E59">
            <w:pPr>
              <w:pStyle w:val="referentiegegevens"/>
              <w:rPr>
                <w:rFonts w:asciiTheme="minorHAnsi" w:hAnsiTheme="minorHAnsi"/>
                <w:sz w:val="20"/>
                <w:szCs w:val="20"/>
              </w:rPr>
            </w:pPr>
            <w:r>
              <w:rPr>
                <w:rFonts w:asciiTheme="minorHAnsi" w:hAnsiTheme="minorHAnsi"/>
                <w:sz w:val="20"/>
                <w:szCs w:val="20"/>
              </w:rPr>
              <w:t>01 May 2017</w:t>
            </w:r>
          </w:p>
        </w:tc>
        <w:tc>
          <w:tcPr>
            <w:tcW w:w="2340" w:type="dxa"/>
          </w:tcPr>
          <w:p w:rsidR="00A63C54" w:rsidRPr="00BE7F2C" w:rsidRDefault="00A63C54" w:rsidP="005F0AA8">
            <w:pPr>
              <w:pStyle w:val="referentiegegevens"/>
              <w:rPr>
                <w:rFonts w:asciiTheme="minorHAnsi" w:hAnsiTheme="minorHAnsi"/>
                <w:sz w:val="20"/>
                <w:szCs w:val="20"/>
              </w:rPr>
            </w:pPr>
          </w:p>
        </w:tc>
      </w:tr>
      <w:tr w:rsidR="00191366" w:rsidRPr="00BE7F2C" w:rsidTr="00956307">
        <w:trPr>
          <w:trHeight w:val="300"/>
        </w:trPr>
        <w:tc>
          <w:tcPr>
            <w:tcW w:w="720" w:type="dxa"/>
            <w:vMerge w:val="restart"/>
          </w:tcPr>
          <w:p w:rsidR="00191366" w:rsidRPr="00BE7F2C" w:rsidRDefault="00191366" w:rsidP="00584CDF">
            <w:pPr>
              <w:pStyle w:val="referentiekopjes"/>
              <w:rPr>
                <w:rFonts w:asciiTheme="minorHAnsi" w:hAnsiTheme="minorHAnsi"/>
                <w:sz w:val="20"/>
                <w:szCs w:val="20"/>
              </w:rPr>
            </w:pPr>
          </w:p>
        </w:tc>
        <w:tc>
          <w:tcPr>
            <w:tcW w:w="5580" w:type="dxa"/>
          </w:tcPr>
          <w:p w:rsidR="00191366" w:rsidRPr="00BE7F2C" w:rsidRDefault="00191366" w:rsidP="00584CDF">
            <w:pPr>
              <w:pStyle w:val="referentiegegevens"/>
              <w:rPr>
                <w:rFonts w:asciiTheme="minorHAnsi" w:hAnsiTheme="minorHAnsi"/>
                <w:sz w:val="20"/>
                <w:szCs w:val="20"/>
              </w:rPr>
            </w:pPr>
          </w:p>
        </w:tc>
        <w:tc>
          <w:tcPr>
            <w:tcW w:w="2340" w:type="dxa"/>
            <w:vMerge w:val="restart"/>
          </w:tcPr>
          <w:p w:rsidR="00191366" w:rsidRPr="00BE7F2C" w:rsidRDefault="00191366" w:rsidP="005F0AA8">
            <w:pPr>
              <w:pStyle w:val="referentiegegevens"/>
              <w:rPr>
                <w:rFonts w:asciiTheme="minorHAnsi" w:hAnsiTheme="minorHAnsi"/>
                <w:sz w:val="20"/>
                <w:szCs w:val="20"/>
              </w:rPr>
            </w:pPr>
            <w:r w:rsidRPr="00BE7F2C">
              <w:rPr>
                <w:rFonts w:asciiTheme="minorHAnsi" w:hAnsiTheme="minorHAnsi"/>
                <w:sz w:val="20"/>
                <w:szCs w:val="20"/>
              </w:rPr>
              <w:fldChar w:fldCharType="begin"/>
            </w:r>
            <w:r w:rsidRPr="00BE7F2C">
              <w:rPr>
                <w:rFonts w:asciiTheme="minorHAnsi" w:hAnsiTheme="minorHAnsi"/>
                <w:sz w:val="20"/>
                <w:szCs w:val="20"/>
              </w:rPr>
              <w:instrText xml:space="preserve"> IF </w:instrText>
            </w:r>
            <w:r w:rsidRPr="00BE7F2C">
              <w:rPr>
                <w:rFonts w:asciiTheme="minorHAnsi" w:hAnsiTheme="minorHAnsi"/>
                <w:sz w:val="20"/>
                <w:szCs w:val="20"/>
              </w:rPr>
              <w:fldChar w:fldCharType="begin"/>
            </w:r>
            <w:r w:rsidRPr="00BE7F2C">
              <w:rPr>
                <w:rFonts w:asciiTheme="minorHAnsi" w:hAnsiTheme="minorHAnsi"/>
                <w:sz w:val="20"/>
                <w:szCs w:val="20"/>
              </w:rPr>
              <w:instrText xml:space="preserve"> SECTIONPAGES </w:instrText>
            </w:r>
            <w:r w:rsidRPr="00BE7F2C">
              <w:rPr>
                <w:rFonts w:asciiTheme="minorHAnsi" w:hAnsiTheme="minorHAnsi"/>
                <w:sz w:val="20"/>
                <w:szCs w:val="20"/>
              </w:rPr>
              <w:fldChar w:fldCharType="separate"/>
            </w:r>
            <w:r w:rsidR="00721406" w:rsidRPr="00BE7F2C">
              <w:rPr>
                <w:rFonts w:asciiTheme="minorHAnsi" w:hAnsiTheme="minorHAnsi"/>
                <w:noProof/>
                <w:sz w:val="20"/>
                <w:szCs w:val="20"/>
              </w:rPr>
              <w:instrText>1</w:instrText>
            </w:r>
            <w:r w:rsidRPr="00BE7F2C">
              <w:rPr>
                <w:rFonts w:asciiTheme="minorHAnsi" w:hAnsiTheme="minorHAnsi"/>
                <w:sz w:val="20"/>
                <w:szCs w:val="20"/>
              </w:rPr>
              <w:fldChar w:fldCharType="end"/>
            </w:r>
            <w:r w:rsidRPr="00BE7F2C">
              <w:rPr>
                <w:rFonts w:asciiTheme="minorHAnsi" w:hAnsiTheme="minorHAnsi"/>
                <w:sz w:val="20"/>
                <w:szCs w:val="20"/>
              </w:rPr>
              <w:instrText xml:space="preserve"> &gt; 1 "</w:instrText>
            </w:r>
            <w:r w:rsidRPr="00BE7F2C">
              <w:rPr>
                <w:rFonts w:asciiTheme="minorHAnsi" w:hAnsiTheme="minorHAnsi"/>
                <w:sz w:val="20"/>
                <w:szCs w:val="20"/>
              </w:rPr>
              <w:fldChar w:fldCharType="begin"/>
            </w:r>
            <w:r w:rsidRPr="00BE7F2C">
              <w:rPr>
                <w:rFonts w:asciiTheme="minorHAnsi" w:hAnsiTheme="minorHAnsi"/>
                <w:sz w:val="20"/>
                <w:szCs w:val="20"/>
              </w:rPr>
              <w:instrText xml:space="preserve"> DOCPROPERTY _pagina </w:instrText>
            </w:r>
            <w:r w:rsidRPr="00BE7F2C">
              <w:rPr>
                <w:rFonts w:asciiTheme="minorHAnsi" w:hAnsiTheme="minorHAnsi"/>
                <w:sz w:val="20"/>
                <w:szCs w:val="20"/>
              </w:rPr>
              <w:fldChar w:fldCharType="end"/>
            </w:r>
            <w:r w:rsidRPr="00BE7F2C">
              <w:rPr>
                <w:rFonts w:asciiTheme="minorHAnsi" w:hAnsiTheme="minorHAnsi"/>
                <w:sz w:val="20"/>
                <w:szCs w:val="20"/>
              </w:rPr>
              <w:instrText xml:space="preserve"> </w:instrText>
            </w:r>
            <w:r w:rsidRPr="00BE7F2C">
              <w:rPr>
                <w:rFonts w:asciiTheme="minorHAnsi" w:hAnsiTheme="minorHAnsi"/>
                <w:sz w:val="20"/>
                <w:szCs w:val="20"/>
              </w:rPr>
              <w:fldChar w:fldCharType="begin"/>
            </w:r>
            <w:r w:rsidRPr="00BE7F2C">
              <w:rPr>
                <w:rFonts w:asciiTheme="minorHAnsi" w:hAnsiTheme="minorHAnsi"/>
                <w:sz w:val="20"/>
                <w:szCs w:val="20"/>
              </w:rPr>
              <w:instrText xml:space="preserve"> PAGE </w:instrText>
            </w:r>
            <w:r w:rsidRPr="00BE7F2C">
              <w:rPr>
                <w:rFonts w:asciiTheme="minorHAnsi" w:hAnsiTheme="minorHAnsi"/>
                <w:sz w:val="20"/>
                <w:szCs w:val="20"/>
              </w:rPr>
              <w:fldChar w:fldCharType="end"/>
            </w:r>
            <w:r w:rsidRPr="00BE7F2C">
              <w:rPr>
                <w:rFonts w:asciiTheme="minorHAnsi" w:hAnsiTheme="minorHAnsi"/>
                <w:sz w:val="20"/>
                <w:szCs w:val="20"/>
              </w:rPr>
              <w:instrText xml:space="preserve"> </w:instrText>
            </w:r>
            <w:r w:rsidRPr="00BE7F2C">
              <w:rPr>
                <w:rFonts w:asciiTheme="minorHAnsi" w:hAnsiTheme="minorHAnsi"/>
                <w:sz w:val="20"/>
                <w:szCs w:val="20"/>
              </w:rPr>
              <w:fldChar w:fldCharType="begin"/>
            </w:r>
            <w:r w:rsidRPr="00BE7F2C">
              <w:rPr>
                <w:rFonts w:asciiTheme="minorHAnsi" w:hAnsiTheme="minorHAnsi"/>
                <w:sz w:val="20"/>
                <w:szCs w:val="20"/>
              </w:rPr>
              <w:instrText xml:space="preserve"> DOCPROPERTY _van </w:instrText>
            </w:r>
            <w:r w:rsidRPr="00BE7F2C">
              <w:rPr>
                <w:rFonts w:asciiTheme="minorHAnsi" w:hAnsiTheme="minorHAnsi"/>
                <w:sz w:val="20"/>
                <w:szCs w:val="20"/>
              </w:rPr>
              <w:fldChar w:fldCharType="end"/>
            </w:r>
            <w:r w:rsidRPr="00BE7F2C">
              <w:rPr>
                <w:rFonts w:asciiTheme="minorHAnsi" w:hAnsiTheme="minorHAnsi"/>
                <w:sz w:val="20"/>
                <w:szCs w:val="20"/>
              </w:rPr>
              <w:instrText xml:space="preserve"> </w:instrText>
            </w:r>
            <w:r w:rsidRPr="00BE7F2C">
              <w:rPr>
                <w:rFonts w:asciiTheme="minorHAnsi" w:hAnsiTheme="minorHAnsi"/>
                <w:sz w:val="20"/>
                <w:szCs w:val="20"/>
              </w:rPr>
              <w:fldChar w:fldCharType="begin"/>
            </w:r>
            <w:r w:rsidRPr="00BE7F2C">
              <w:rPr>
                <w:rFonts w:asciiTheme="minorHAnsi" w:hAnsiTheme="minorHAnsi"/>
                <w:sz w:val="20"/>
                <w:szCs w:val="20"/>
              </w:rPr>
              <w:instrText xml:space="preserve"> SECTIONPAGES </w:instrText>
            </w:r>
            <w:r w:rsidRPr="00BE7F2C">
              <w:rPr>
                <w:rFonts w:asciiTheme="minorHAnsi" w:hAnsiTheme="minorHAnsi"/>
                <w:sz w:val="20"/>
                <w:szCs w:val="20"/>
              </w:rPr>
              <w:fldChar w:fldCharType="end"/>
            </w:r>
            <w:r w:rsidRPr="00BE7F2C">
              <w:rPr>
                <w:rFonts w:asciiTheme="minorHAnsi" w:hAnsiTheme="minorHAnsi"/>
                <w:sz w:val="20"/>
                <w:szCs w:val="20"/>
              </w:rPr>
              <w:instrText xml:space="preserve">" </w:instrText>
            </w:r>
            <w:r w:rsidRPr="00BE7F2C">
              <w:rPr>
                <w:rFonts w:asciiTheme="minorHAnsi" w:hAnsiTheme="minorHAnsi"/>
                <w:sz w:val="20"/>
                <w:szCs w:val="20"/>
              </w:rPr>
              <w:fldChar w:fldCharType="end"/>
            </w:r>
          </w:p>
        </w:tc>
      </w:tr>
      <w:tr w:rsidR="00191366" w:rsidRPr="00BE7F2C" w:rsidTr="00956307">
        <w:trPr>
          <w:trHeight w:hRule="exact" w:val="300"/>
        </w:trPr>
        <w:tc>
          <w:tcPr>
            <w:tcW w:w="720" w:type="dxa"/>
            <w:vMerge/>
          </w:tcPr>
          <w:p w:rsidR="00191366" w:rsidRPr="00BE7F2C" w:rsidRDefault="00191366" w:rsidP="00584CDF">
            <w:pPr>
              <w:pStyle w:val="referentiekopjes"/>
              <w:rPr>
                <w:rFonts w:asciiTheme="minorHAnsi" w:hAnsiTheme="minorHAnsi"/>
                <w:sz w:val="20"/>
                <w:szCs w:val="20"/>
              </w:rPr>
            </w:pPr>
          </w:p>
        </w:tc>
        <w:tc>
          <w:tcPr>
            <w:tcW w:w="5580" w:type="dxa"/>
          </w:tcPr>
          <w:p w:rsidR="00191366" w:rsidRPr="00BE7F2C" w:rsidRDefault="00191366" w:rsidP="00584CDF">
            <w:pPr>
              <w:pStyle w:val="broodtekst"/>
              <w:rPr>
                <w:rFonts w:asciiTheme="minorHAnsi" w:hAnsiTheme="minorHAnsi"/>
                <w:sz w:val="20"/>
                <w:szCs w:val="20"/>
              </w:rPr>
            </w:pPr>
          </w:p>
        </w:tc>
        <w:tc>
          <w:tcPr>
            <w:tcW w:w="2340" w:type="dxa"/>
            <w:vMerge/>
          </w:tcPr>
          <w:p w:rsidR="00191366" w:rsidRPr="00BE7F2C" w:rsidRDefault="00191366" w:rsidP="005F0AA8">
            <w:pPr>
              <w:pStyle w:val="referentiegegevens"/>
              <w:rPr>
                <w:rFonts w:asciiTheme="minorHAnsi" w:hAnsiTheme="minorHAnsi"/>
                <w:sz w:val="20"/>
                <w:szCs w:val="20"/>
              </w:rPr>
            </w:pPr>
          </w:p>
        </w:tc>
      </w:tr>
      <w:tr w:rsidR="00191366" w:rsidRPr="00BE7F2C" w:rsidTr="00956307">
        <w:tc>
          <w:tcPr>
            <w:tcW w:w="720" w:type="dxa"/>
            <w:vMerge/>
          </w:tcPr>
          <w:p w:rsidR="00191366" w:rsidRPr="00BE7F2C" w:rsidRDefault="00191366" w:rsidP="00584CDF">
            <w:pPr>
              <w:pStyle w:val="referentiekopjes"/>
              <w:rPr>
                <w:rFonts w:asciiTheme="minorHAnsi" w:hAnsiTheme="minorHAnsi"/>
                <w:sz w:val="20"/>
                <w:szCs w:val="20"/>
              </w:rPr>
            </w:pPr>
          </w:p>
        </w:tc>
        <w:tc>
          <w:tcPr>
            <w:tcW w:w="5580" w:type="dxa"/>
          </w:tcPr>
          <w:p w:rsidR="00C326A8" w:rsidRPr="00956307" w:rsidRDefault="00C326A8" w:rsidP="00956307">
            <w:pPr>
              <w:pStyle w:val="Titel1"/>
              <w:jc w:val="center"/>
              <w:rPr>
                <w:rFonts w:asciiTheme="minorHAnsi" w:hAnsiTheme="minorHAnsi"/>
                <w:sz w:val="44"/>
                <w:szCs w:val="44"/>
              </w:rPr>
            </w:pPr>
            <w:r w:rsidRPr="00956307">
              <w:rPr>
                <w:rFonts w:asciiTheme="minorHAnsi" w:hAnsiTheme="minorHAnsi"/>
                <w:sz w:val="44"/>
                <w:szCs w:val="44"/>
              </w:rPr>
              <w:t>PXP</w:t>
            </w:r>
          </w:p>
          <w:p w:rsidR="00C326A8" w:rsidRPr="00956307" w:rsidRDefault="00C326A8" w:rsidP="00956307">
            <w:pPr>
              <w:pStyle w:val="Titel1"/>
              <w:jc w:val="center"/>
              <w:rPr>
                <w:rFonts w:asciiTheme="minorHAnsi" w:hAnsiTheme="minorHAnsi"/>
                <w:sz w:val="44"/>
                <w:szCs w:val="44"/>
              </w:rPr>
            </w:pPr>
            <w:r w:rsidRPr="00956307">
              <w:rPr>
                <w:rFonts w:asciiTheme="minorHAnsi" w:hAnsiTheme="minorHAnsi"/>
                <w:sz w:val="44"/>
                <w:szCs w:val="44"/>
              </w:rPr>
              <w:t>(Patient Experience Platform)</w:t>
            </w:r>
          </w:p>
          <w:p w:rsidR="007E072E" w:rsidRPr="00BE7F2C" w:rsidRDefault="00FE21F2" w:rsidP="00956307">
            <w:pPr>
              <w:pStyle w:val="Titel1"/>
              <w:jc w:val="center"/>
              <w:rPr>
                <w:rFonts w:asciiTheme="minorHAnsi" w:hAnsiTheme="minorHAnsi"/>
                <w:sz w:val="20"/>
                <w:szCs w:val="20"/>
              </w:rPr>
            </w:pPr>
            <w:r w:rsidRPr="00956307">
              <w:rPr>
                <w:rFonts w:asciiTheme="minorHAnsi" w:hAnsiTheme="minorHAnsi"/>
                <w:sz w:val="44"/>
                <w:szCs w:val="44"/>
              </w:rPr>
              <w:t xml:space="preserve">Technical </w:t>
            </w:r>
            <w:r w:rsidR="00C13BFA" w:rsidRPr="00956307">
              <w:rPr>
                <w:rFonts w:asciiTheme="minorHAnsi" w:hAnsiTheme="minorHAnsi"/>
                <w:sz w:val="44"/>
                <w:szCs w:val="44"/>
              </w:rPr>
              <w:t>Design</w:t>
            </w:r>
          </w:p>
        </w:tc>
        <w:tc>
          <w:tcPr>
            <w:tcW w:w="2340" w:type="dxa"/>
            <w:vMerge/>
          </w:tcPr>
          <w:p w:rsidR="00191366" w:rsidRPr="00BE7F2C" w:rsidRDefault="00191366" w:rsidP="005F0AA8">
            <w:pPr>
              <w:pStyle w:val="referentiegegevens"/>
              <w:rPr>
                <w:rFonts w:asciiTheme="minorHAnsi" w:hAnsiTheme="minorHAnsi"/>
                <w:sz w:val="20"/>
                <w:szCs w:val="20"/>
              </w:rPr>
            </w:pPr>
          </w:p>
        </w:tc>
      </w:tr>
      <w:tr w:rsidR="00726D62" w:rsidRPr="00BE7F2C" w:rsidTr="00956307">
        <w:tc>
          <w:tcPr>
            <w:tcW w:w="720" w:type="dxa"/>
          </w:tcPr>
          <w:p w:rsidR="00726D62" w:rsidRPr="00BE7F2C" w:rsidRDefault="00726D62" w:rsidP="00584CDF">
            <w:pPr>
              <w:pStyle w:val="referentiekopjes"/>
              <w:rPr>
                <w:rFonts w:asciiTheme="minorHAnsi" w:hAnsiTheme="minorHAnsi"/>
                <w:sz w:val="20"/>
                <w:szCs w:val="20"/>
              </w:rPr>
            </w:pPr>
          </w:p>
          <w:p w:rsidR="00726D62" w:rsidRPr="00BE7F2C" w:rsidRDefault="00726D62" w:rsidP="00726D62">
            <w:pPr>
              <w:pStyle w:val="broodtekst"/>
              <w:rPr>
                <w:rFonts w:asciiTheme="minorHAnsi" w:hAnsiTheme="minorHAnsi"/>
                <w:sz w:val="20"/>
                <w:szCs w:val="20"/>
              </w:rPr>
            </w:pPr>
          </w:p>
          <w:p w:rsidR="00726D62" w:rsidRPr="00BE7F2C" w:rsidRDefault="00726D62" w:rsidP="00726D62">
            <w:pPr>
              <w:pStyle w:val="broodtekst"/>
              <w:rPr>
                <w:rFonts w:asciiTheme="minorHAnsi" w:hAnsiTheme="minorHAnsi"/>
                <w:sz w:val="20"/>
                <w:szCs w:val="20"/>
              </w:rPr>
            </w:pPr>
          </w:p>
          <w:p w:rsidR="00726D62" w:rsidRPr="00BE7F2C" w:rsidRDefault="00726D62" w:rsidP="00726D62">
            <w:pPr>
              <w:pStyle w:val="broodtekst"/>
              <w:rPr>
                <w:rFonts w:asciiTheme="minorHAnsi" w:hAnsiTheme="minorHAnsi"/>
                <w:sz w:val="20"/>
                <w:szCs w:val="20"/>
              </w:rPr>
            </w:pPr>
          </w:p>
        </w:tc>
        <w:tc>
          <w:tcPr>
            <w:tcW w:w="5580" w:type="dxa"/>
          </w:tcPr>
          <w:p w:rsidR="00726D62" w:rsidRPr="00BE7F2C" w:rsidRDefault="00726D62" w:rsidP="00456E61">
            <w:pPr>
              <w:pStyle w:val="Titel1"/>
              <w:rPr>
                <w:rFonts w:asciiTheme="minorHAnsi" w:hAnsiTheme="minorHAnsi"/>
                <w:sz w:val="20"/>
                <w:szCs w:val="20"/>
              </w:rPr>
            </w:pPr>
          </w:p>
        </w:tc>
        <w:tc>
          <w:tcPr>
            <w:tcW w:w="2340" w:type="dxa"/>
          </w:tcPr>
          <w:p w:rsidR="00726D62" w:rsidRPr="00BE7F2C" w:rsidRDefault="00726D62" w:rsidP="005F0AA8">
            <w:pPr>
              <w:pStyle w:val="referentiegegevens"/>
              <w:rPr>
                <w:rFonts w:asciiTheme="minorHAnsi" w:hAnsiTheme="minorHAnsi"/>
                <w:sz w:val="20"/>
                <w:szCs w:val="20"/>
              </w:rPr>
            </w:pPr>
          </w:p>
        </w:tc>
      </w:tr>
    </w:tbl>
    <w:p w:rsidR="0096381F" w:rsidRPr="00BE7F2C" w:rsidRDefault="0096381F">
      <w:pPr>
        <w:rPr>
          <w:rFonts w:asciiTheme="minorHAnsi" w:hAnsiTheme="minorHAnsi"/>
          <w:sz w:val="20"/>
          <w:szCs w:val="20"/>
        </w:rPr>
      </w:pPr>
    </w:p>
    <w:p w:rsidR="00726D62" w:rsidRPr="00BE7F2C" w:rsidRDefault="00726D62">
      <w:pPr>
        <w:rPr>
          <w:rFonts w:asciiTheme="minorHAnsi" w:hAnsiTheme="minorHAnsi"/>
          <w:sz w:val="20"/>
          <w:szCs w:val="20"/>
        </w:rPr>
      </w:pPr>
    </w:p>
    <w:p w:rsidR="00726D62" w:rsidRPr="00BE7F2C" w:rsidRDefault="00726D62">
      <w:pPr>
        <w:rPr>
          <w:rFonts w:asciiTheme="minorHAnsi" w:hAnsiTheme="minorHAnsi"/>
          <w:sz w:val="20"/>
          <w:szCs w:val="20"/>
        </w:rPr>
      </w:pPr>
    </w:p>
    <w:p w:rsidR="001D66FE" w:rsidRPr="00BE7F2C" w:rsidRDefault="001D66FE">
      <w:pPr>
        <w:rPr>
          <w:rFonts w:asciiTheme="minorHAnsi" w:hAnsiTheme="minorHAnsi"/>
          <w:sz w:val="20"/>
          <w:szCs w:val="20"/>
        </w:rPr>
      </w:pPr>
    </w:p>
    <w:p w:rsidR="001D66FE" w:rsidRPr="00BE7F2C" w:rsidRDefault="001D66FE">
      <w:pPr>
        <w:rPr>
          <w:rFonts w:asciiTheme="minorHAnsi" w:hAnsiTheme="minorHAnsi"/>
          <w:sz w:val="20"/>
          <w:szCs w:val="20"/>
        </w:rPr>
      </w:pPr>
    </w:p>
    <w:p w:rsidR="001D66FE" w:rsidRPr="00BE7F2C" w:rsidRDefault="001D66FE">
      <w:pPr>
        <w:rPr>
          <w:rFonts w:asciiTheme="minorHAnsi" w:hAnsiTheme="minorHAnsi"/>
          <w:sz w:val="20"/>
          <w:szCs w:val="20"/>
        </w:rPr>
      </w:pPr>
      <w:r w:rsidRPr="00BE7F2C">
        <w:rPr>
          <w:rFonts w:asciiTheme="minorHAnsi" w:hAnsiTheme="minorHAnsi"/>
          <w:noProof/>
          <w:sz w:val="20"/>
          <w:szCs w:val="20"/>
          <w:lang w:val="nl-NL" w:eastAsia="nl-NL"/>
        </w:rPr>
        <w:drawing>
          <wp:inline distT="0" distB="0" distL="0" distR="0">
            <wp:extent cx="1954530" cy="1198457"/>
            <wp:effectExtent l="0" t="0" r="7620" b="1905"/>
            <wp:docPr id="128" name="Afbeelding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PXP TV.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64447" cy="1204538"/>
                    </a:xfrm>
                    <a:prstGeom prst="rect">
                      <a:avLst/>
                    </a:prstGeom>
                  </pic:spPr>
                </pic:pic>
              </a:graphicData>
            </a:graphic>
          </wp:inline>
        </w:drawing>
      </w:r>
    </w:p>
    <w:p w:rsidR="001D66FE" w:rsidRPr="00BE7F2C" w:rsidRDefault="001D66FE">
      <w:pPr>
        <w:rPr>
          <w:rFonts w:asciiTheme="minorHAnsi" w:hAnsiTheme="minorHAnsi"/>
          <w:sz w:val="20"/>
          <w:szCs w:val="20"/>
        </w:rPr>
      </w:pPr>
    </w:p>
    <w:p w:rsidR="001D66FE" w:rsidRPr="00BE7F2C" w:rsidRDefault="001D66FE">
      <w:pPr>
        <w:rPr>
          <w:rFonts w:asciiTheme="minorHAnsi" w:hAnsiTheme="minorHAnsi"/>
          <w:sz w:val="20"/>
          <w:szCs w:val="20"/>
        </w:rPr>
      </w:pPr>
    </w:p>
    <w:p w:rsidR="001D66FE" w:rsidRPr="00BE7F2C" w:rsidRDefault="001D66FE">
      <w:pPr>
        <w:rPr>
          <w:rFonts w:asciiTheme="minorHAnsi" w:hAnsiTheme="minorHAnsi"/>
          <w:sz w:val="20"/>
          <w:szCs w:val="20"/>
        </w:rPr>
      </w:pPr>
    </w:p>
    <w:p w:rsidR="009D1D3D" w:rsidRPr="00BE7F2C" w:rsidRDefault="009D1D3D">
      <w:pPr>
        <w:rPr>
          <w:rFonts w:asciiTheme="minorHAnsi" w:hAnsiTheme="minorHAnsi"/>
          <w:sz w:val="20"/>
          <w:szCs w:val="20"/>
        </w:rPr>
      </w:pPr>
    </w:p>
    <w:p w:rsidR="009D1D3D" w:rsidRPr="00BE7F2C" w:rsidRDefault="009D1D3D">
      <w:pPr>
        <w:rPr>
          <w:rFonts w:asciiTheme="minorHAnsi" w:hAnsiTheme="minorHAnsi"/>
          <w:sz w:val="20"/>
          <w:szCs w:val="20"/>
        </w:rPr>
      </w:pPr>
    </w:p>
    <w:p w:rsidR="009D1D3D" w:rsidRPr="00BE7F2C" w:rsidRDefault="009D1D3D">
      <w:pPr>
        <w:rPr>
          <w:rFonts w:asciiTheme="minorHAnsi" w:hAnsiTheme="minorHAnsi"/>
          <w:sz w:val="20"/>
          <w:szCs w:val="20"/>
        </w:rPr>
      </w:pPr>
    </w:p>
    <w:p w:rsidR="009D1D3D" w:rsidRPr="00BE7F2C" w:rsidRDefault="009D1D3D">
      <w:pPr>
        <w:rPr>
          <w:rFonts w:asciiTheme="minorHAnsi" w:hAnsiTheme="minorHAnsi"/>
          <w:sz w:val="20"/>
          <w:szCs w:val="20"/>
        </w:rPr>
      </w:pPr>
    </w:p>
    <w:p w:rsidR="009D1D3D" w:rsidRPr="00BE7F2C" w:rsidRDefault="009D1D3D">
      <w:pPr>
        <w:rPr>
          <w:rFonts w:asciiTheme="minorHAnsi" w:hAnsiTheme="minorHAnsi"/>
          <w:sz w:val="20"/>
          <w:szCs w:val="20"/>
        </w:rPr>
      </w:pPr>
    </w:p>
    <w:p w:rsidR="009D1D3D" w:rsidRPr="00BE7F2C" w:rsidRDefault="009D1D3D">
      <w:pPr>
        <w:rPr>
          <w:rFonts w:asciiTheme="minorHAnsi" w:hAnsiTheme="minorHAnsi"/>
          <w:sz w:val="20"/>
          <w:szCs w:val="20"/>
        </w:rPr>
      </w:pPr>
    </w:p>
    <w:p w:rsidR="009D1D3D" w:rsidRPr="00BE7F2C" w:rsidRDefault="009D1D3D">
      <w:pPr>
        <w:rPr>
          <w:rFonts w:asciiTheme="minorHAnsi" w:hAnsiTheme="minorHAnsi"/>
          <w:sz w:val="20"/>
          <w:szCs w:val="20"/>
        </w:rPr>
      </w:pPr>
      <w:r w:rsidRPr="00BE7F2C">
        <w:rPr>
          <w:rFonts w:asciiTheme="minorHAnsi" w:hAnsiTheme="minorHAnsi"/>
          <w:noProof/>
          <w:sz w:val="20"/>
          <w:szCs w:val="20"/>
          <w:lang w:val="nl-NL" w:eastAsia="nl-NL"/>
        </w:rPr>
        <w:drawing>
          <wp:inline distT="0" distB="0" distL="0" distR="0">
            <wp:extent cx="4629150" cy="2838450"/>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29150" cy="2838450"/>
                    </a:xfrm>
                    <a:prstGeom prst="rect">
                      <a:avLst/>
                    </a:prstGeom>
                    <a:noFill/>
                    <a:ln>
                      <a:noFill/>
                    </a:ln>
                  </pic:spPr>
                </pic:pic>
              </a:graphicData>
            </a:graphic>
          </wp:inline>
        </w:drawing>
      </w:r>
    </w:p>
    <w:p w:rsidR="009D1D3D" w:rsidRPr="00BE7F2C" w:rsidRDefault="009D1D3D">
      <w:pPr>
        <w:rPr>
          <w:rFonts w:asciiTheme="minorHAnsi" w:hAnsiTheme="minorHAnsi"/>
          <w:sz w:val="20"/>
          <w:szCs w:val="20"/>
        </w:rPr>
      </w:pPr>
    </w:p>
    <w:p w:rsidR="009D1D3D" w:rsidRPr="00BE7F2C" w:rsidRDefault="009D1D3D">
      <w:pPr>
        <w:rPr>
          <w:rFonts w:asciiTheme="minorHAnsi" w:hAnsiTheme="minorHAnsi"/>
          <w:sz w:val="20"/>
          <w:szCs w:val="20"/>
        </w:rPr>
      </w:pPr>
    </w:p>
    <w:p w:rsidR="009D1D3D" w:rsidRPr="00BE7F2C" w:rsidRDefault="009D1D3D">
      <w:pPr>
        <w:rPr>
          <w:rFonts w:asciiTheme="minorHAnsi" w:hAnsiTheme="minorHAnsi"/>
          <w:noProof/>
          <w:sz w:val="20"/>
          <w:szCs w:val="20"/>
          <w:lang w:val="nl-NL" w:eastAsia="nl-NL"/>
        </w:rPr>
      </w:pPr>
    </w:p>
    <w:p w:rsidR="009D1D3D" w:rsidRPr="00BE7F2C" w:rsidRDefault="009D1D3D">
      <w:pPr>
        <w:rPr>
          <w:rFonts w:asciiTheme="minorHAnsi" w:hAnsiTheme="minorHAnsi"/>
          <w:noProof/>
          <w:sz w:val="20"/>
          <w:szCs w:val="20"/>
          <w:lang w:val="nl-NL" w:eastAsia="nl-NL"/>
        </w:rPr>
      </w:pPr>
    </w:p>
    <w:p w:rsidR="009D1D3D" w:rsidRPr="00BE7F2C" w:rsidRDefault="009D1D3D">
      <w:pPr>
        <w:rPr>
          <w:rFonts w:asciiTheme="minorHAnsi" w:hAnsiTheme="minorHAnsi"/>
          <w:sz w:val="20"/>
          <w:szCs w:val="20"/>
        </w:rPr>
      </w:pPr>
      <w:r w:rsidRPr="00BE7F2C">
        <w:rPr>
          <w:rFonts w:asciiTheme="minorHAnsi" w:hAnsiTheme="minorHAnsi"/>
          <w:noProof/>
          <w:sz w:val="20"/>
          <w:szCs w:val="20"/>
          <w:lang w:val="nl-NL" w:eastAsia="nl-NL"/>
        </w:rPr>
        <w:drawing>
          <wp:inline distT="0" distB="0" distL="0" distR="0">
            <wp:extent cx="3800475" cy="2330332"/>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XP TV.jpg"/>
                    <pic:cNvPicPr/>
                  </pic:nvPicPr>
                  <pic:blipFill>
                    <a:blip r:embed="rId11">
                      <a:extLst>
                        <a:ext uri="{28A0092B-C50C-407E-A947-70E740481C1C}">
                          <a14:useLocalDpi xmlns:a14="http://schemas.microsoft.com/office/drawing/2010/main" val="0"/>
                        </a:ext>
                      </a:extLst>
                    </a:blip>
                    <a:stretch>
                      <a:fillRect/>
                    </a:stretch>
                  </pic:blipFill>
                  <pic:spPr>
                    <a:xfrm>
                      <a:off x="0" y="0"/>
                      <a:ext cx="3807512" cy="2334647"/>
                    </a:xfrm>
                    <a:prstGeom prst="rect">
                      <a:avLst/>
                    </a:prstGeom>
                  </pic:spPr>
                </pic:pic>
              </a:graphicData>
            </a:graphic>
          </wp:inline>
        </w:drawing>
      </w:r>
      <w:r w:rsidRPr="00BE7F2C">
        <w:rPr>
          <w:rFonts w:asciiTheme="minorHAnsi" w:hAnsiTheme="minorHAnsi"/>
          <w:noProof/>
          <w:sz w:val="20"/>
          <w:szCs w:val="20"/>
          <w:lang w:val="nl-NL" w:eastAsia="nl-NL"/>
        </w:rPr>
        <w:drawing>
          <wp:inline distT="0" distB="0" distL="0" distR="0">
            <wp:extent cx="3543300" cy="2172641"/>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XP TV.png"/>
                    <pic:cNvPicPr/>
                  </pic:nvPicPr>
                  <pic:blipFill>
                    <a:blip r:embed="rId9">
                      <a:extLst>
                        <a:ext uri="{28A0092B-C50C-407E-A947-70E740481C1C}">
                          <a14:useLocalDpi xmlns:a14="http://schemas.microsoft.com/office/drawing/2010/main" val="0"/>
                        </a:ext>
                      </a:extLst>
                    </a:blip>
                    <a:stretch>
                      <a:fillRect/>
                    </a:stretch>
                  </pic:blipFill>
                  <pic:spPr>
                    <a:xfrm>
                      <a:off x="0" y="0"/>
                      <a:ext cx="3555961" cy="2180404"/>
                    </a:xfrm>
                    <a:prstGeom prst="rect">
                      <a:avLst/>
                    </a:prstGeom>
                  </pic:spPr>
                </pic:pic>
              </a:graphicData>
            </a:graphic>
          </wp:inline>
        </w:drawing>
      </w:r>
    </w:p>
    <w:p w:rsidR="001D66FE" w:rsidRPr="00BE7F2C" w:rsidRDefault="001D66FE">
      <w:pPr>
        <w:rPr>
          <w:rFonts w:asciiTheme="minorHAnsi" w:hAnsiTheme="minorHAnsi"/>
          <w:sz w:val="20"/>
          <w:szCs w:val="20"/>
        </w:rPr>
      </w:pPr>
    </w:p>
    <w:p w:rsidR="001D66FE" w:rsidRPr="00BE7F2C" w:rsidRDefault="001D66FE">
      <w:pPr>
        <w:rPr>
          <w:rFonts w:asciiTheme="minorHAnsi" w:hAnsiTheme="minorHAnsi"/>
          <w:sz w:val="20"/>
          <w:szCs w:val="20"/>
        </w:rPr>
      </w:pPr>
    </w:p>
    <w:p w:rsidR="001D66FE" w:rsidRPr="00BE7F2C" w:rsidRDefault="001D66FE">
      <w:pPr>
        <w:rPr>
          <w:rFonts w:asciiTheme="minorHAnsi" w:hAnsiTheme="minorHAnsi"/>
          <w:sz w:val="20"/>
          <w:szCs w:val="20"/>
        </w:rPr>
      </w:pPr>
    </w:p>
    <w:p w:rsidR="001D66FE" w:rsidRPr="00BE7F2C" w:rsidRDefault="001D66FE">
      <w:pPr>
        <w:rPr>
          <w:rFonts w:asciiTheme="minorHAnsi" w:hAnsiTheme="minorHAnsi"/>
          <w:sz w:val="20"/>
          <w:szCs w:val="20"/>
        </w:rPr>
      </w:pPr>
    </w:p>
    <w:p w:rsidR="001D66FE" w:rsidRPr="00BE7F2C" w:rsidRDefault="001D66FE">
      <w:pPr>
        <w:rPr>
          <w:rFonts w:asciiTheme="minorHAnsi" w:hAnsiTheme="minorHAnsi"/>
          <w:sz w:val="20"/>
          <w:szCs w:val="20"/>
        </w:rPr>
      </w:pPr>
    </w:p>
    <w:p w:rsidR="001D66FE" w:rsidRPr="00BE7F2C" w:rsidRDefault="009D1D3D">
      <w:pPr>
        <w:rPr>
          <w:rFonts w:asciiTheme="minorHAnsi" w:hAnsiTheme="minorHAnsi"/>
          <w:sz w:val="20"/>
          <w:szCs w:val="20"/>
        </w:rPr>
      </w:pPr>
      <w:r w:rsidRPr="00BE7F2C">
        <w:rPr>
          <w:rFonts w:asciiTheme="minorHAnsi" w:hAnsiTheme="minorHAnsi"/>
          <w:noProof/>
          <w:sz w:val="20"/>
          <w:szCs w:val="20"/>
          <w:lang w:val="nl-NL" w:eastAsia="nl-NL"/>
        </w:rPr>
        <w:drawing>
          <wp:inline distT="0" distB="0" distL="0" distR="0" wp14:anchorId="78C32ED1" wp14:editId="72E800B5">
            <wp:extent cx="4629796" cy="2838846"/>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XP TV.png"/>
                    <pic:cNvPicPr/>
                  </pic:nvPicPr>
                  <pic:blipFill>
                    <a:blip r:embed="rId9">
                      <a:extLst>
                        <a:ext uri="{28A0092B-C50C-407E-A947-70E740481C1C}">
                          <a14:useLocalDpi xmlns:a14="http://schemas.microsoft.com/office/drawing/2010/main" val="0"/>
                        </a:ext>
                      </a:extLst>
                    </a:blip>
                    <a:stretch>
                      <a:fillRect/>
                    </a:stretch>
                  </pic:blipFill>
                  <pic:spPr>
                    <a:xfrm>
                      <a:off x="0" y="0"/>
                      <a:ext cx="4629796" cy="2838846"/>
                    </a:xfrm>
                    <a:prstGeom prst="rect">
                      <a:avLst/>
                    </a:prstGeom>
                  </pic:spPr>
                </pic:pic>
              </a:graphicData>
            </a:graphic>
          </wp:inline>
        </w:drawing>
      </w:r>
    </w:p>
    <w:p w:rsidR="001D66FE" w:rsidRPr="00BE7F2C" w:rsidRDefault="001D66FE">
      <w:pPr>
        <w:rPr>
          <w:rFonts w:asciiTheme="minorHAnsi" w:hAnsiTheme="minorHAnsi"/>
          <w:sz w:val="20"/>
          <w:szCs w:val="20"/>
        </w:rPr>
      </w:pPr>
      <w:r w:rsidRPr="00BE7F2C">
        <w:rPr>
          <w:rFonts w:asciiTheme="minorHAnsi" w:hAnsiTheme="minorHAnsi"/>
          <w:noProof/>
          <w:sz w:val="20"/>
          <w:szCs w:val="20"/>
          <w:lang w:val="nl-NL" w:eastAsia="nl-NL"/>
        </w:rPr>
        <w:drawing>
          <wp:inline distT="0" distB="0" distL="0" distR="0" wp14:anchorId="0AB55D49" wp14:editId="6AC87FE0">
            <wp:extent cx="3308756" cy="2028825"/>
            <wp:effectExtent l="0" t="0" r="6350" b="0"/>
            <wp:docPr id="130" name="Afbeelding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XP TV.png"/>
                    <pic:cNvPicPr/>
                  </pic:nvPicPr>
                  <pic:blipFill>
                    <a:blip r:embed="rId9">
                      <a:extLst>
                        <a:ext uri="{28A0092B-C50C-407E-A947-70E740481C1C}">
                          <a14:useLocalDpi xmlns:a14="http://schemas.microsoft.com/office/drawing/2010/main" val="0"/>
                        </a:ext>
                      </a:extLst>
                    </a:blip>
                    <a:stretch>
                      <a:fillRect/>
                    </a:stretch>
                  </pic:blipFill>
                  <pic:spPr>
                    <a:xfrm>
                      <a:off x="0" y="0"/>
                      <a:ext cx="3332989" cy="2043684"/>
                    </a:xfrm>
                    <a:prstGeom prst="rect">
                      <a:avLst/>
                    </a:prstGeom>
                  </pic:spPr>
                </pic:pic>
              </a:graphicData>
            </a:graphic>
          </wp:inline>
        </w:drawing>
      </w:r>
    </w:p>
    <w:tbl>
      <w:tblPr>
        <w:tblW w:w="11057" w:type="dxa"/>
        <w:tblInd w:w="-1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2"/>
        <w:gridCol w:w="7515"/>
      </w:tblGrid>
      <w:tr w:rsidR="00EE4168" w:rsidRPr="00BE7F2C" w:rsidTr="009509F2">
        <w:trPr>
          <w:trHeight w:val="240"/>
        </w:trPr>
        <w:tc>
          <w:tcPr>
            <w:tcW w:w="11057" w:type="dxa"/>
            <w:gridSpan w:val="2"/>
            <w:tcBorders>
              <w:top w:val="single" w:sz="4" w:space="0" w:color="auto"/>
              <w:left w:val="single" w:sz="4" w:space="0" w:color="auto"/>
              <w:bottom w:val="single" w:sz="4" w:space="0" w:color="auto"/>
              <w:right w:val="single" w:sz="4" w:space="0" w:color="auto"/>
            </w:tcBorders>
          </w:tcPr>
          <w:p w:rsidR="00EE4168" w:rsidRPr="00BE7F2C" w:rsidRDefault="00EE4168" w:rsidP="008B674D">
            <w:pPr>
              <w:pStyle w:val="Header"/>
              <w:rPr>
                <w:rFonts w:asciiTheme="minorHAnsi" w:hAnsiTheme="minorHAnsi" w:cs="Arial"/>
                <w:b/>
                <w:sz w:val="20"/>
                <w:szCs w:val="20"/>
              </w:rPr>
            </w:pPr>
            <w:r w:rsidRPr="00BE7F2C">
              <w:rPr>
                <w:rFonts w:asciiTheme="minorHAnsi" w:hAnsiTheme="minorHAnsi" w:cs="Arial"/>
                <w:sz w:val="20"/>
                <w:szCs w:val="20"/>
              </w:rPr>
              <w:br w:type="page"/>
            </w:r>
            <w:r w:rsidRPr="00BE7F2C">
              <w:rPr>
                <w:rFonts w:asciiTheme="minorHAnsi" w:hAnsiTheme="minorHAnsi" w:cs="Arial"/>
                <w:b/>
                <w:sz w:val="20"/>
                <w:szCs w:val="20"/>
              </w:rPr>
              <w:t>Document</w:t>
            </w:r>
            <w:r w:rsidR="007C7D24" w:rsidRPr="00BE7F2C">
              <w:rPr>
                <w:rFonts w:asciiTheme="minorHAnsi" w:hAnsiTheme="minorHAnsi" w:cs="Arial"/>
                <w:b/>
                <w:sz w:val="20"/>
                <w:szCs w:val="20"/>
              </w:rPr>
              <w:t xml:space="preserve"> Control</w:t>
            </w:r>
          </w:p>
        </w:tc>
      </w:tr>
      <w:tr w:rsidR="00EE4168" w:rsidRPr="00BE7F2C" w:rsidTr="009509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40"/>
        </w:trPr>
        <w:tc>
          <w:tcPr>
            <w:tcW w:w="3542" w:type="dxa"/>
            <w:tcBorders>
              <w:top w:val="single" w:sz="6" w:space="0" w:color="auto"/>
              <w:left w:val="single" w:sz="6" w:space="0" w:color="auto"/>
              <w:bottom w:val="single" w:sz="6" w:space="0" w:color="auto"/>
              <w:right w:val="single" w:sz="6" w:space="0" w:color="auto"/>
            </w:tcBorders>
          </w:tcPr>
          <w:p w:rsidR="00EE4168" w:rsidRPr="00BE7F2C" w:rsidRDefault="007C7D24" w:rsidP="008B674D">
            <w:pPr>
              <w:rPr>
                <w:rFonts w:asciiTheme="minorHAnsi" w:hAnsiTheme="minorHAnsi"/>
                <w:sz w:val="20"/>
                <w:szCs w:val="20"/>
              </w:rPr>
            </w:pPr>
            <w:r w:rsidRPr="00BE7F2C">
              <w:rPr>
                <w:rFonts w:asciiTheme="minorHAnsi" w:hAnsiTheme="minorHAnsi"/>
                <w:sz w:val="20"/>
                <w:szCs w:val="20"/>
              </w:rPr>
              <w:t>Documentname</w:t>
            </w:r>
            <w:r w:rsidR="00EE4168" w:rsidRPr="00BE7F2C">
              <w:rPr>
                <w:rFonts w:asciiTheme="minorHAnsi" w:hAnsiTheme="minorHAnsi"/>
                <w:sz w:val="20"/>
                <w:szCs w:val="20"/>
              </w:rPr>
              <w:t>:</w:t>
            </w:r>
          </w:p>
        </w:tc>
        <w:tc>
          <w:tcPr>
            <w:tcW w:w="7515" w:type="dxa"/>
            <w:tcBorders>
              <w:top w:val="single" w:sz="6" w:space="0" w:color="auto"/>
              <w:left w:val="single" w:sz="6" w:space="0" w:color="auto"/>
              <w:bottom w:val="single" w:sz="6" w:space="0" w:color="auto"/>
              <w:right w:val="single" w:sz="6" w:space="0" w:color="auto"/>
            </w:tcBorders>
          </w:tcPr>
          <w:p w:rsidR="00EE4168" w:rsidRPr="00BE7F2C" w:rsidRDefault="00BE7F2C" w:rsidP="00DA1B84">
            <w:pPr>
              <w:rPr>
                <w:rFonts w:asciiTheme="minorHAnsi" w:hAnsiTheme="minorHAnsi"/>
                <w:sz w:val="20"/>
                <w:szCs w:val="20"/>
              </w:rPr>
            </w:pPr>
            <w:r w:rsidRPr="00BE7F2C">
              <w:rPr>
                <w:rFonts w:asciiTheme="minorHAnsi" w:hAnsiTheme="minorHAnsi"/>
                <w:sz w:val="20"/>
                <w:szCs w:val="20"/>
              </w:rPr>
              <w:t>Technical Design</w:t>
            </w:r>
            <w:r w:rsidR="00AC73AC" w:rsidRPr="00BE7F2C">
              <w:rPr>
                <w:rFonts w:asciiTheme="minorHAnsi" w:hAnsiTheme="minorHAnsi"/>
                <w:sz w:val="20"/>
                <w:szCs w:val="20"/>
              </w:rPr>
              <w:t xml:space="preserve"> </w:t>
            </w:r>
            <w:r w:rsidR="00C326A8" w:rsidRPr="00BE7F2C">
              <w:rPr>
                <w:rFonts w:asciiTheme="minorHAnsi" w:hAnsiTheme="minorHAnsi"/>
                <w:sz w:val="20"/>
                <w:szCs w:val="20"/>
              </w:rPr>
              <w:t xml:space="preserve">PXP </w:t>
            </w:r>
            <w:r w:rsidR="00AC73AC" w:rsidRPr="00BE7F2C">
              <w:rPr>
                <w:rFonts w:asciiTheme="minorHAnsi" w:hAnsiTheme="minorHAnsi"/>
                <w:sz w:val="20"/>
                <w:szCs w:val="20"/>
              </w:rPr>
              <w:t>Erasmus</w:t>
            </w:r>
            <w:r w:rsidR="00C13BFA" w:rsidRPr="00BE7F2C">
              <w:rPr>
                <w:rFonts w:asciiTheme="minorHAnsi" w:hAnsiTheme="minorHAnsi"/>
                <w:sz w:val="20"/>
                <w:szCs w:val="20"/>
              </w:rPr>
              <w:t xml:space="preserve"> 0.1</w:t>
            </w:r>
          </w:p>
        </w:tc>
      </w:tr>
      <w:tr w:rsidR="00EE4168" w:rsidRPr="00BE7F2C" w:rsidTr="009509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40"/>
        </w:trPr>
        <w:tc>
          <w:tcPr>
            <w:tcW w:w="3542" w:type="dxa"/>
            <w:tcBorders>
              <w:top w:val="single" w:sz="6" w:space="0" w:color="auto"/>
              <w:left w:val="single" w:sz="6" w:space="0" w:color="auto"/>
              <w:bottom w:val="single" w:sz="6" w:space="0" w:color="auto"/>
              <w:right w:val="single" w:sz="6" w:space="0" w:color="auto"/>
            </w:tcBorders>
          </w:tcPr>
          <w:p w:rsidR="00EE4168" w:rsidRPr="00BE7F2C" w:rsidRDefault="007C7D24" w:rsidP="008B674D">
            <w:pPr>
              <w:rPr>
                <w:rFonts w:asciiTheme="minorHAnsi" w:hAnsiTheme="minorHAnsi"/>
                <w:sz w:val="20"/>
                <w:szCs w:val="20"/>
              </w:rPr>
            </w:pPr>
            <w:r w:rsidRPr="00BE7F2C">
              <w:rPr>
                <w:rFonts w:asciiTheme="minorHAnsi" w:hAnsiTheme="minorHAnsi"/>
                <w:sz w:val="20"/>
                <w:szCs w:val="20"/>
              </w:rPr>
              <w:t>foldername</w:t>
            </w:r>
            <w:r w:rsidR="00EE4168" w:rsidRPr="00BE7F2C">
              <w:rPr>
                <w:rFonts w:asciiTheme="minorHAnsi" w:hAnsiTheme="minorHAnsi"/>
                <w:sz w:val="20"/>
                <w:szCs w:val="20"/>
              </w:rPr>
              <w:t>:</w:t>
            </w:r>
          </w:p>
        </w:tc>
        <w:tc>
          <w:tcPr>
            <w:tcW w:w="7515" w:type="dxa"/>
            <w:tcBorders>
              <w:top w:val="single" w:sz="6" w:space="0" w:color="auto"/>
              <w:left w:val="single" w:sz="6" w:space="0" w:color="auto"/>
              <w:bottom w:val="single" w:sz="6" w:space="0" w:color="auto"/>
              <w:right w:val="single" w:sz="6" w:space="0" w:color="auto"/>
            </w:tcBorders>
          </w:tcPr>
          <w:p w:rsidR="00EE4168" w:rsidRPr="00BE7F2C" w:rsidRDefault="00BE7F2C" w:rsidP="00DA1B84">
            <w:pPr>
              <w:rPr>
                <w:rFonts w:asciiTheme="minorHAnsi" w:hAnsiTheme="minorHAnsi"/>
                <w:sz w:val="20"/>
                <w:szCs w:val="20"/>
              </w:rPr>
            </w:pPr>
            <w:r w:rsidRPr="00BE7F2C">
              <w:rPr>
                <w:rFonts w:asciiTheme="minorHAnsi" w:hAnsiTheme="minorHAnsi"/>
                <w:sz w:val="20"/>
                <w:szCs w:val="20"/>
              </w:rPr>
              <w:t>Technical Design</w:t>
            </w:r>
            <w:r w:rsidR="00C326A8" w:rsidRPr="00BE7F2C">
              <w:rPr>
                <w:rFonts w:asciiTheme="minorHAnsi" w:hAnsiTheme="minorHAnsi"/>
                <w:sz w:val="20"/>
                <w:szCs w:val="20"/>
              </w:rPr>
              <w:t xml:space="preserve"> PXP</w:t>
            </w:r>
            <w:r w:rsidR="00AC73AC" w:rsidRPr="00BE7F2C">
              <w:rPr>
                <w:rFonts w:asciiTheme="minorHAnsi" w:hAnsiTheme="minorHAnsi"/>
                <w:sz w:val="20"/>
                <w:szCs w:val="20"/>
              </w:rPr>
              <w:t xml:space="preserve"> Erasmus</w:t>
            </w:r>
            <w:r w:rsidR="00C13BFA" w:rsidRPr="00BE7F2C">
              <w:rPr>
                <w:rFonts w:asciiTheme="minorHAnsi" w:hAnsiTheme="minorHAnsi"/>
                <w:sz w:val="20"/>
                <w:szCs w:val="20"/>
              </w:rPr>
              <w:t>_</w:t>
            </w:r>
            <w:r>
              <w:rPr>
                <w:rFonts w:asciiTheme="minorHAnsi" w:hAnsiTheme="minorHAnsi"/>
                <w:sz w:val="20"/>
                <w:szCs w:val="20"/>
              </w:rPr>
              <w:t>EN</w:t>
            </w:r>
            <w:r w:rsidR="0070426C" w:rsidRPr="00BE7F2C">
              <w:rPr>
                <w:rFonts w:asciiTheme="minorHAnsi" w:hAnsiTheme="minorHAnsi"/>
                <w:sz w:val="20"/>
                <w:szCs w:val="20"/>
              </w:rPr>
              <w:t>_</w:t>
            </w:r>
            <w:r w:rsidR="00C13BFA" w:rsidRPr="00BE7F2C">
              <w:rPr>
                <w:rFonts w:asciiTheme="minorHAnsi" w:hAnsiTheme="minorHAnsi"/>
                <w:sz w:val="20"/>
                <w:szCs w:val="20"/>
              </w:rPr>
              <w:t>0.1</w:t>
            </w:r>
            <w:r w:rsidR="00DA1B84" w:rsidRPr="00BE7F2C">
              <w:rPr>
                <w:rFonts w:asciiTheme="minorHAnsi" w:hAnsiTheme="minorHAnsi"/>
                <w:sz w:val="20"/>
                <w:szCs w:val="20"/>
              </w:rPr>
              <w:t>.doc</w:t>
            </w:r>
          </w:p>
        </w:tc>
      </w:tr>
      <w:tr w:rsidR="00EE4168" w:rsidRPr="00BE7F2C" w:rsidTr="009509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40"/>
        </w:trPr>
        <w:tc>
          <w:tcPr>
            <w:tcW w:w="3542" w:type="dxa"/>
            <w:tcBorders>
              <w:top w:val="single" w:sz="6" w:space="0" w:color="auto"/>
              <w:left w:val="single" w:sz="6" w:space="0" w:color="auto"/>
              <w:bottom w:val="single" w:sz="6" w:space="0" w:color="auto"/>
              <w:right w:val="single" w:sz="6" w:space="0" w:color="auto"/>
            </w:tcBorders>
          </w:tcPr>
          <w:p w:rsidR="00EE4168" w:rsidRPr="00BE7F2C" w:rsidRDefault="007C7D24" w:rsidP="008B674D">
            <w:pPr>
              <w:rPr>
                <w:rFonts w:asciiTheme="minorHAnsi" w:hAnsiTheme="minorHAnsi"/>
                <w:sz w:val="20"/>
                <w:szCs w:val="20"/>
              </w:rPr>
            </w:pPr>
            <w:r w:rsidRPr="00BE7F2C">
              <w:rPr>
                <w:rFonts w:asciiTheme="minorHAnsi" w:hAnsiTheme="minorHAnsi"/>
                <w:sz w:val="20"/>
                <w:szCs w:val="20"/>
              </w:rPr>
              <w:t>Version numb</w:t>
            </w:r>
            <w:r w:rsidR="00EE4168" w:rsidRPr="00BE7F2C">
              <w:rPr>
                <w:rFonts w:asciiTheme="minorHAnsi" w:hAnsiTheme="minorHAnsi"/>
                <w:sz w:val="20"/>
                <w:szCs w:val="20"/>
              </w:rPr>
              <w:t>er:</w:t>
            </w:r>
          </w:p>
        </w:tc>
        <w:tc>
          <w:tcPr>
            <w:tcW w:w="7515" w:type="dxa"/>
            <w:tcBorders>
              <w:top w:val="single" w:sz="6" w:space="0" w:color="auto"/>
              <w:left w:val="single" w:sz="6" w:space="0" w:color="auto"/>
              <w:bottom w:val="single" w:sz="6" w:space="0" w:color="auto"/>
              <w:right w:val="single" w:sz="6" w:space="0" w:color="auto"/>
            </w:tcBorders>
          </w:tcPr>
          <w:p w:rsidR="00EE4168" w:rsidRPr="00BE7F2C" w:rsidRDefault="00C13BFA" w:rsidP="008361EA">
            <w:pPr>
              <w:rPr>
                <w:rFonts w:asciiTheme="minorHAnsi" w:hAnsiTheme="minorHAnsi"/>
                <w:sz w:val="20"/>
                <w:szCs w:val="20"/>
              </w:rPr>
            </w:pPr>
            <w:r w:rsidRPr="00BE7F2C">
              <w:rPr>
                <w:rFonts w:asciiTheme="minorHAnsi" w:hAnsiTheme="minorHAnsi"/>
                <w:sz w:val="20"/>
                <w:szCs w:val="20"/>
              </w:rPr>
              <w:t>0.1</w:t>
            </w:r>
          </w:p>
        </w:tc>
      </w:tr>
      <w:tr w:rsidR="00EE4168" w:rsidRPr="00BE7F2C" w:rsidTr="009509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40"/>
        </w:trPr>
        <w:tc>
          <w:tcPr>
            <w:tcW w:w="3542" w:type="dxa"/>
            <w:tcBorders>
              <w:top w:val="single" w:sz="6" w:space="0" w:color="auto"/>
              <w:left w:val="single" w:sz="6" w:space="0" w:color="auto"/>
              <w:bottom w:val="single" w:sz="6" w:space="0" w:color="auto"/>
              <w:right w:val="single" w:sz="6" w:space="0" w:color="auto"/>
            </w:tcBorders>
          </w:tcPr>
          <w:p w:rsidR="00EE4168" w:rsidRPr="00BE7F2C" w:rsidRDefault="007C7D24" w:rsidP="008B674D">
            <w:pPr>
              <w:rPr>
                <w:rFonts w:asciiTheme="minorHAnsi" w:hAnsiTheme="minorHAnsi"/>
                <w:sz w:val="20"/>
                <w:szCs w:val="20"/>
              </w:rPr>
            </w:pPr>
            <w:r w:rsidRPr="00BE7F2C">
              <w:rPr>
                <w:rFonts w:asciiTheme="minorHAnsi" w:hAnsiTheme="minorHAnsi"/>
                <w:sz w:val="20"/>
                <w:szCs w:val="20"/>
              </w:rPr>
              <w:t>Date</w:t>
            </w:r>
            <w:r w:rsidR="00EE4168" w:rsidRPr="00BE7F2C">
              <w:rPr>
                <w:rFonts w:asciiTheme="minorHAnsi" w:hAnsiTheme="minorHAnsi"/>
                <w:sz w:val="20"/>
                <w:szCs w:val="20"/>
              </w:rPr>
              <w:t>:</w:t>
            </w:r>
          </w:p>
        </w:tc>
        <w:tc>
          <w:tcPr>
            <w:tcW w:w="7515" w:type="dxa"/>
            <w:tcBorders>
              <w:top w:val="single" w:sz="6" w:space="0" w:color="auto"/>
              <w:left w:val="single" w:sz="6" w:space="0" w:color="auto"/>
              <w:bottom w:val="single" w:sz="6" w:space="0" w:color="auto"/>
              <w:right w:val="single" w:sz="6" w:space="0" w:color="auto"/>
            </w:tcBorders>
          </w:tcPr>
          <w:p w:rsidR="00EE4168" w:rsidRPr="00BE7F2C" w:rsidRDefault="00BE7F2C" w:rsidP="00A87DDA">
            <w:pPr>
              <w:pStyle w:val="Footer"/>
              <w:rPr>
                <w:rFonts w:asciiTheme="minorHAnsi" w:hAnsiTheme="minorHAnsi"/>
                <w:sz w:val="20"/>
                <w:szCs w:val="20"/>
              </w:rPr>
            </w:pPr>
            <w:r>
              <w:rPr>
                <w:rFonts w:asciiTheme="minorHAnsi" w:hAnsiTheme="minorHAnsi"/>
                <w:sz w:val="20"/>
                <w:szCs w:val="20"/>
              </w:rPr>
              <w:t>01-05-2017</w:t>
            </w:r>
          </w:p>
        </w:tc>
      </w:tr>
      <w:tr w:rsidR="00EE4168" w:rsidRPr="00BE7F2C" w:rsidTr="009509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40"/>
        </w:trPr>
        <w:tc>
          <w:tcPr>
            <w:tcW w:w="3542" w:type="dxa"/>
            <w:tcBorders>
              <w:top w:val="single" w:sz="6" w:space="0" w:color="auto"/>
              <w:left w:val="single" w:sz="6" w:space="0" w:color="auto"/>
              <w:bottom w:val="single" w:sz="6" w:space="0" w:color="auto"/>
              <w:right w:val="single" w:sz="6" w:space="0" w:color="auto"/>
            </w:tcBorders>
          </w:tcPr>
          <w:p w:rsidR="00EE4168" w:rsidRPr="00BE7F2C" w:rsidRDefault="00EE4168" w:rsidP="008B674D">
            <w:pPr>
              <w:rPr>
                <w:rFonts w:asciiTheme="minorHAnsi" w:hAnsiTheme="minorHAnsi"/>
                <w:sz w:val="20"/>
                <w:szCs w:val="20"/>
              </w:rPr>
            </w:pPr>
            <w:r w:rsidRPr="00BE7F2C">
              <w:rPr>
                <w:rFonts w:asciiTheme="minorHAnsi" w:hAnsiTheme="minorHAnsi"/>
                <w:sz w:val="20"/>
                <w:szCs w:val="20"/>
              </w:rPr>
              <w:t xml:space="preserve">Status: </w:t>
            </w:r>
          </w:p>
        </w:tc>
        <w:tc>
          <w:tcPr>
            <w:tcW w:w="7515" w:type="dxa"/>
            <w:tcBorders>
              <w:top w:val="single" w:sz="6" w:space="0" w:color="auto"/>
              <w:left w:val="single" w:sz="6" w:space="0" w:color="auto"/>
              <w:bottom w:val="single" w:sz="6" w:space="0" w:color="auto"/>
              <w:right w:val="single" w:sz="6" w:space="0" w:color="auto"/>
            </w:tcBorders>
          </w:tcPr>
          <w:p w:rsidR="00EE4168" w:rsidRPr="00BE7F2C" w:rsidRDefault="00C13BFA" w:rsidP="008B674D">
            <w:pPr>
              <w:rPr>
                <w:rFonts w:asciiTheme="minorHAnsi" w:hAnsiTheme="minorHAnsi"/>
                <w:sz w:val="20"/>
                <w:szCs w:val="20"/>
              </w:rPr>
            </w:pPr>
            <w:r w:rsidRPr="00BE7F2C">
              <w:rPr>
                <w:rFonts w:asciiTheme="minorHAnsi" w:hAnsiTheme="minorHAnsi"/>
                <w:sz w:val="20"/>
                <w:szCs w:val="20"/>
              </w:rPr>
              <w:t>Draft</w:t>
            </w:r>
          </w:p>
        </w:tc>
      </w:tr>
      <w:tr w:rsidR="00EE4168" w:rsidRPr="00BE7F2C" w:rsidTr="009509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40"/>
        </w:trPr>
        <w:tc>
          <w:tcPr>
            <w:tcW w:w="3542" w:type="dxa"/>
            <w:tcBorders>
              <w:top w:val="single" w:sz="6" w:space="0" w:color="auto"/>
              <w:left w:val="single" w:sz="6" w:space="0" w:color="auto"/>
              <w:bottom w:val="single" w:sz="6" w:space="0" w:color="auto"/>
              <w:right w:val="single" w:sz="6" w:space="0" w:color="auto"/>
            </w:tcBorders>
          </w:tcPr>
          <w:p w:rsidR="00EE4168" w:rsidRPr="00BE7F2C" w:rsidRDefault="00EE4168" w:rsidP="008B674D">
            <w:pPr>
              <w:rPr>
                <w:rFonts w:asciiTheme="minorHAnsi" w:hAnsiTheme="minorHAnsi"/>
                <w:sz w:val="20"/>
                <w:szCs w:val="20"/>
              </w:rPr>
            </w:pPr>
            <w:r w:rsidRPr="00BE7F2C">
              <w:rPr>
                <w:rFonts w:asciiTheme="minorHAnsi" w:hAnsiTheme="minorHAnsi"/>
                <w:sz w:val="20"/>
                <w:szCs w:val="20"/>
              </w:rPr>
              <w:t>Auteur:</w:t>
            </w:r>
          </w:p>
        </w:tc>
        <w:tc>
          <w:tcPr>
            <w:tcW w:w="7515" w:type="dxa"/>
            <w:tcBorders>
              <w:top w:val="single" w:sz="6" w:space="0" w:color="auto"/>
              <w:left w:val="single" w:sz="6" w:space="0" w:color="auto"/>
              <w:bottom w:val="single" w:sz="6" w:space="0" w:color="auto"/>
              <w:right w:val="single" w:sz="6" w:space="0" w:color="auto"/>
            </w:tcBorders>
          </w:tcPr>
          <w:p w:rsidR="00EE4168" w:rsidRPr="00BE7F2C" w:rsidRDefault="00BE7F2C" w:rsidP="008B674D">
            <w:pPr>
              <w:rPr>
                <w:rFonts w:asciiTheme="minorHAnsi" w:hAnsiTheme="minorHAnsi"/>
                <w:sz w:val="20"/>
                <w:szCs w:val="20"/>
              </w:rPr>
            </w:pPr>
            <w:r>
              <w:rPr>
                <w:rFonts w:asciiTheme="minorHAnsi" w:hAnsiTheme="minorHAnsi"/>
                <w:sz w:val="20"/>
                <w:szCs w:val="20"/>
              </w:rPr>
              <w:t>Jens Lodahl</w:t>
            </w:r>
          </w:p>
        </w:tc>
      </w:tr>
    </w:tbl>
    <w:p w:rsidR="00EE4168" w:rsidRPr="00BE7F2C" w:rsidRDefault="00EE4168" w:rsidP="00EE4168">
      <w:pPr>
        <w:pStyle w:val="tablebody"/>
        <w:tabs>
          <w:tab w:val="left" w:pos="2630"/>
          <w:tab w:val="left" w:pos="7201"/>
        </w:tabs>
        <w:ind w:left="1009"/>
        <w:rPr>
          <w:rFonts w:asciiTheme="minorHAnsi" w:hAnsiTheme="minorHAnsi" w:cs="Tahoma"/>
          <w:b/>
          <w:bCs/>
          <w:szCs w:val="20"/>
        </w:rPr>
      </w:pPr>
    </w:p>
    <w:tbl>
      <w:tblPr>
        <w:tblW w:w="11057" w:type="dxa"/>
        <w:tblInd w:w="-1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9"/>
        <w:gridCol w:w="1960"/>
        <w:gridCol w:w="6338"/>
      </w:tblGrid>
      <w:tr w:rsidR="00EE4168" w:rsidRPr="00BE7F2C" w:rsidTr="009509F2">
        <w:trPr>
          <w:trHeight w:val="238"/>
        </w:trPr>
        <w:tc>
          <w:tcPr>
            <w:tcW w:w="11057" w:type="dxa"/>
            <w:gridSpan w:val="3"/>
            <w:tcBorders>
              <w:top w:val="single" w:sz="4" w:space="0" w:color="auto"/>
              <w:left w:val="single" w:sz="4" w:space="0" w:color="auto"/>
              <w:bottom w:val="single" w:sz="4" w:space="0" w:color="auto"/>
              <w:right w:val="single" w:sz="4" w:space="0" w:color="auto"/>
            </w:tcBorders>
          </w:tcPr>
          <w:p w:rsidR="00EE4168" w:rsidRPr="00BE7F2C" w:rsidRDefault="00EE4168" w:rsidP="008B674D">
            <w:pPr>
              <w:pStyle w:val="Header"/>
              <w:rPr>
                <w:rFonts w:asciiTheme="minorHAnsi" w:hAnsiTheme="minorHAnsi"/>
                <w:b/>
                <w:sz w:val="20"/>
                <w:szCs w:val="20"/>
              </w:rPr>
            </w:pPr>
            <w:r w:rsidRPr="00BE7F2C">
              <w:rPr>
                <w:rFonts w:asciiTheme="minorHAnsi" w:hAnsiTheme="minorHAnsi"/>
                <w:b/>
                <w:sz w:val="20"/>
                <w:szCs w:val="20"/>
              </w:rPr>
              <w:t>Versie controle</w:t>
            </w:r>
          </w:p>
        </w:tc>
      </w:tr>
      <w:tr w:rsidR="00EE4168" w:rsidRPr="00BE7F2C" w:rsidTr="009509F2">
        <w:tblPrEx>
          <w:tblBorders>
            <w:top w:val="single" w:sz="6" w:space="0" w:color="auto"/>
            <w:left w:val="single" w:sz="6" w:space="0" w:color="auto"/>
            <w:bottom w:val="single" w:sz="6" w:space="0" w:color="auto"/>
            <w:right w:val="single" w:sz="6" w:space="0" w:color="auto"/>
            <w:insideH w:val="none" w:sz="0" w:space="0" w:color="auto"/>
            <w:insideV w:val="single" w:sz="6" w:space="0" w:color="auto"/>
          </w:tblBorders>
        </w:tblPrEx>
        <w:trPr>
          <w:trHeight w:val="254"/>
        </w:trPr>
        <w:tc>
          <w:tcPr>
            <w:tcW w:w="2759" w:type="dxa"/>
            <w:tcBorders>
              <w:top w:val="single" w:sz="6" w:space="0" w:color="auto"/>
              <w:left w:val="single" w:sz="6" w:space="0" w:color="auto"/>
              <w:bottom w:val="single" w:sz="6" w:space="0" w:color="auto"/>
              <w:right w:val="single" w:sz="6" w:space="0" w:color="auto"/>
            </w:tcBorders>
            <w:shd w:val="clear" w:color="auto" w:fill="FFFFFF"/>
          </w:tcPr>
          <w:p w:rsidR="00EE4168" w:rsidRPr="00BE7F2C" w:rsidRDefault="00EE4168" w:rsidP="008B674D">
            <w:pPr>
              <w:rPr>
                <w:rFonts w:asciiTheme="minorHAnsi" w:hAnsiTheme="minorHAnsi"/>
                <w:sz w:val="20"/>
                <w:szCs w:val="20"/>
              </w:rPr>
            </w:pPr>
            <w:r w:rsidRPr="00BE7F2C">
              <w:rPr>
                <w:rFonts w:asciiTheme="minorHAnsi" w:hAnsiTheme="minorHAnsi"/>
                <w:sz w:val="20"/>
                <w:szCs w:val="20"/>
              </w:rPr>
              <w:t>Versi</w:t>
            </w:r>
            <w:r w:rsidR="007C7D24" w:rsidRPr="00BE7F2C">
              <w:rPr>
                <w:rFonts w:asciiTheme="minorHAnsi" w:hAnsiTheme="minorHAnsi"/>
                <w:sz w:val="20"/>
                <w:szCs w:val="20"/>
              </w:rPr>
              <w:t>on</w:t>
            </w:r>
          </w:p>
        </w:tc>
        <w:tc>
          <w:tcPr>
            <w:tcW w:w="1960" w:type="dxa"/>
            <w:tcBorders>
              <w:top w:val="single" w:sz="6" w:space="0" w:color="auto"/>
              <w:left w:val="single" w:sz="6" w:space="0" w:color="auto"/>
              <w:bottom w:val="single" w:sz="6" w:space="0" w:color="auto"/>
              <w:right w:val="single" w:sz="6" w:space="0" w:color="auto"/>
            </w:tcBorders>
            <w:shd w:val="clear" w:color="auto" w:fill="FFFFFF"/>
          </w:tcPr>
          <w:p w:rsidR="00EE4168" w:rsidRPr="00BE7F2C" w:rsidRDefault="00EE4168" w:rsidP="008B674D">
            <w:pPr>
              <w:rPr>
                <w:rFonts w:asciiTheme="minorHAnsi" w:hAnsiTheme="minorHAnsi"/>
                <w:sz w:val="20"/>
                <w:szCs w:val="20"/>
              </w:rPr>
            </w:pPr>
            <w:r w:rsidRPr="00BE7F2C">
              <w:rPr>
                <w:rFonts w:asciiTheme="minorHAnsi" w:hAnsiTheme="minorHAnsi"/>
                <w:sz w:val="20"/>
                <w:szCs w:val="20"/>
              </w:rPr>
              <w:t>Dat</w:t>
            </w:r>
            <w:r w:rsidR="007C7D24" w:rsidRPr="00BE7F2C">
              <w:rPr>
                <w:rFonts w:asciiTheme="minorHAnsi" w:hAnsiTheme="minorHAnsi"/>
                <w:sz w:val="20"/>
                <w:szCs w:val="20"/>
              </w:rPr>
              <w:t>e</w:t>
            </w:r>
          </w:p>
        </w:tc>
        <w:tc>
          <w:tcPr>
            <w:tcW w:w="6338" w:type="dxa"/>
            <w:tcBorders>
              <w:top w:val="single" w:sz="6" w:space="0" w:color="auto"/>
              <w:left w:val="single" w:sz="6" w:space="0" w:color="auto"/>
              <w:bottom w:val="single" w:sz="6" w:space="0" w:color="auto"/>
              <w:right w:val="single" w:sz="6" w:space="0" w:color="auto"/>
            </w:tcBorders>
            <w:shd w:val="clear" w:color="auto" w:fill="FFFFFF"/>
          </w:tcPr>
          <w:p w:rsidR="00EE4168" w:rsidRPr="00BE7F2C" w:rsidRDefault="007C7D24" w:rsidP="008B674D">
            <w:pPr>
              <w:rPr>
                <w:rFonts w:asciiTheme="minorHAnsi" w:hAnsiTheme="minorHAnsi"/>
                <w:sz w:val="20"/>
                <w:szCs w:val="20"/>
              </w:rPr>
            </w:pPr>
            <w:r w:rsidRPr="00BE7F2C">
              <w:rPr>
                <w:rFonts w:asciiTheme="minorHAnsi" w:hAnsiTheme="minorHAnsi"/>
                <w:sz w:val="20"/>
                <w:szCs w:val="20"/>
              </w:rPr>
              <w:t>remark</w:t>
            </w:r>
          </w:p>
        </w:tc>
      </w:tr>
      <w:tr w:rsidR="00FB5A45" w:rsidRPr="00BE7F2C" w:rsidTr="009509F2">
        <w:tblPrEx>
          <w:tblBorders>
            <w:top w:val="single" w:sz="6" w:space="0" w:color="auto"/>
            <w:left w:val="single" w:sz="6" w:space="0" w:color="auto"/>
            <w:bottom w:val="single" w:sz="6" w:space="0" w:color="auto"/>
            <w:right w:val="single" w:sz="6" w:space="0" w:color="auto"/>
            <w:insideH w:val="none" w:sz="0" w:space="0" w:color="auto"/>
            <w:insideV w:val="single" w:sz="6" w:space="0" w:color="auto"/>
          </w:tblBorders>
        </w:tblPrEx>
        <w:trPr>
          <w:trHeight w:val="254"/>
        </w:trPr>
        <w:tc>
          <w:tcPr>
            <w:tcW w:w="2759" w:type="dxa"/>
            <w:tcBorders>
              <w:top w:val="single" w:sz="6" w:space="0" w:color="auto"/>
              <w:left w:val="single" w:sz="6" w:space="0" w:color="auto"/>
              <w:bottom w:val="single" w:sz="6" w:space="0" w:color="auto"/>
              <w:right w:val="single" w:sz="6" w:space="0" w:color="auto"/>
            </w:tcBorders>
          </w:tcPr>
          <w:p w:rsidR="00FB5A45" w:rsidRPr="00BE7F2C" w:rsidRDefault="00FB5A45" w:rsidP="00FB5A45">
            <w:pPr>
              <w:rPr>
                <w:rFonts w:asciiTheme="minorHAnsi" w:hAnsiTheme="minorHAnsi"/>
                <w:sz w:val="20"/>
                <w:szCs w:val="20"/>
              </w:rPr>
            </w:pPr>
            <w:r w:rsidRPr="00BE7F2C">
              <w:rPr>
                <w:rFonts w:asciiTheme="minorHAnsi" w:hAnsiTheme="minorHAnsi"/>
                <w:sz w:val="20"/>
                <w:szCs w:val="20"/>
              </w:rPr>
              <w:t>0.1</w:t>
            </w:r>
          </w:p>
        </w:tc>
        <w:tc>
          <w:tcPr>
            <w:tcW w:w="1960" w:type="dxa"/>
            <w:tcBorders>
              <w:top w:val="single" w:sz="6" w:space="0" w:color="auto"/>
              <w:left w:val="single" w:sz="6" w:space="0" w:color="auto"/>
              <w:bottom w:val="single" w:sz="6" w:space="0" w:color="auto"/>
              <w:right w:val="single" w:sz="6" w:space="0" w:color="auto"/>
            </w:tcBorders>
          </w:tcPr>
          <w:p w:rsidR="00FB5A45" w:rsidRPr="00BE7F2C" w:rsidRDefault="00FB5A45" w:rsidP="00FB5A45">
            <w:pPr>
              <w:pStyle w:val="Footer"/>
              <w:rPr>
                <w:rFonts w:asciiTheme="minorHAnsi" w:hAnsiTheme="minorHAnsi"/>
                <w:sz w:val="20"/>
                <w:szCs w:val="20"/>
              </w:rPr>
            </w:pPr>
            <w:r>
              <w:rPr>
                <w:rFonts w:asciiTheme="minorHAnsi" w:hAnsiTheme="minorHAnsi"/>
                <w:sz w:val="20"/>
                <w:szCs w:val="20"/>
              </w:rPr>
              <w:t>01-05-2017</w:t>
            </w:r>
          </w:p>
        </w:tc>
        <w:tc>
          <w:tcPr>
            <w:tcW w:w="6338" w:type="dxa"/>
            <w:tcBorders>
              <w:top w:val="single" w:sz="6" w:space="0" w:color="auto"/>
              <w:left w:val="single" w:sz="6" w:space="0" w:color="auto"/>
              <w:bottom w:val="single" w:sz="6" w:space="0" w:color="auto"/>
              <w:right w:val="single" w:sz="6" w:space="0" w:color="auto"/>
            </w:tcBorders>
          </w:tcPr>
          <w:p w:rsidR="00FB5A45" w:rsidRPr="00BE7F2C" w:rsidRDefault="00FB5A45" w:rsidP="00FB5A45">
            <w:pPr>
              <w:rPr>
                <w:rFonts w:asciiTheme="minorHAnsi" w:hAnsiTheme="minorHAnsi"/>
                <w:sz w:val="20"/>
                <w:szCs w:val="20"/>
              </w:rPr>
            </w:pPr>
            <w:r w:rsidRPr="00BE7F2C">
              <w:rPr>
                <w:rFonts w:asciiTheme="minorHAnsi" w:hAnsiTheme="minorHAnsi"/>
                <w:sz w:val="20"/>
                <w:szCs w:val="20"/>
              </w:rPr>
              <w:t xml:space="preserve">Draft version made by </w:t>
            </w:r>
            <w:r>
              <w:rPr>
                <w:rFonts w:asciiTheme="minorHAnsi" w:hAnsiTheme="minorHAnsi"/>
                <w:sz w:val="20"/>
                <w:szCs w:val="20"/>
              </w:rPr>
              <w:t>Jens Lodahl</w:t>
            </w:r>
          </w:p>
        </w:tc>
      </w:tr>
      <w:tr w:rsidR="00640248" w:rsidRPr="00BE7F2C" w:rsidTr="009509F2">
        <w:tblPrEx>
          <w:tblBorders>
            <w:top w:val="single" w:sz="6" w:space="0" w:color="auto"/>
            <w:left w:val="single" w:sz="6" w:space="0" w:color="auto"/>
            <w:bottom w:val="single" w:sz="6" w:space="0" w:color="auto"/>
            <w:right w:val="single" w:sz="6" w:space="0" w:color="auto"/>
            <w:insideH w:val="none" w:sz="0" w:space="0" w:color="auto"/>
            <w:insideV w:val="single" w:sz="6" w:space="0" w:color="auto"/>
          </w:tblBorders>
        </w:tblPrEx>
        <w:trPr>
          <w:trHeight w:val="254"/>
        </w:trPr>
        <w:tc>
          <w:tcPr>
            <w:tcW w:w="2759" w:type="dxa"/>
            <w:tcBorders>
              <w:top w:val="single" w:sz="6" w:space="0" w:color="auto"/>
              <w:left w:val="single" w:sz="6" w:space="0" w:color="auto"/>
              <w:bottom w:val="single" w:sz="6" w:space="0" w:color="auto"/>
              <w:right w:val="single" w:sz="6" w:space="0" w:color="auto"/>
            </w:tcBorders>
          </w:tcPr>
          <w:p w:rsidR="00640248" w:rsidRPr="00BE7F2C" w:rsidRDefault="00FB5A45" w:rsidP="008B674D">
            <w:pPr>
              <w:rPr>
                <w:rFonts w:asciiTheme="minorHAnsi" w:hAnsiTheme="minorHAnsi"/>
                <w:sz w:val="20"/>
                <w:szCs w:val="20"/>
              </w:rPr>
            </w:pPr>
            <w:r>
              <w:rPr>
                <w:rFonts w:asciiTheme="minorHAnsi" w:hAnsiTheme="minorHAnsi"/>
                <w:sz w:val="20"/>
                <w:szCs w:val="20"/>
              </w:rPr>
              <w:t>0.2</w:t>
            </w:r>
          </w:p>
        </w:tc>
        <w:tc>
          <w:tcPr>
            <w:tcW w:w="1960" w:type="dxa"/>
            <w:tcBorders>
              <w:top w:val="single" w:sz="6" w:space="0" w:color="auto"/>
              <w:left w:val="single" w:sz="6" w:space="0" w:color="auto"/>
              <w:bottom w:val="single" w:sz="6" w:space="0" w:color="auto"/>
              <w:right w:val="single" w:sz="6" w:space="0" w:color="auto"/>
            </w:tcBorders>
          </w:tcPr>
          <w:p w:rsidR="00640248" w:rsidRPr="00BE7F2C" w:rsidRDefault="00FB5A45" w:rsidP="008B674D">
            <w:pPr>
              <w:rPr>
                <w:rFonts w:asciiTheme="minorHAnsi" w:hAnsiTheme="minorHAnsi"/>
                <w:sz w:val="20"/>
                <w:szCs w:val="20"/>
              </w:rPr>
            </w:pPr>
            <w:r>
              <w:rPr>
                <w:rFonts w:asciiTheme="minorHAnsi" w:hAnsiTheme="minorHAnsi"/>
                <w:sz w:val="20"/>
                <w:szCs w:val="20"/>
              </w:rPr>
              <w:t>03-05-2017</w:t>
            </w:r>
          </w:p>
        </w:tc>
        <w:tc>
          <w:tcPr>
            <w:tcW w:w="6338" w:type="dxa"/>
            <w:tcBorders>
              <w:top w:val="single" w:sz="6" w:space="0" w:color="auto"/>
              <w:left w:val="single" w:sz="6" w:space="0" w:color="auto"/>
              <w:bottom w:val="single" w:sz="6" w:space="0" w:color="auto"/>
              <w:right w:val="single" w:sz="6" w:space="0" w:color="auto"/>
            </w:tcBorders>
          </w:tcPr>
          <w:p w:rsidR="00640248" w:rsidRPr="00BE7F2C" w:rsidRDefault="00FB5A45" w:rsidP="00D51260">
            <w:pPr>
              <w:rPr>
                <w:rFonts w:asciiTheme="minorHAnsi" w:hAnsiTheme="minorHAnsi"/>
                <w:sz w:val="20"/>
                <w:szCs w:val="20"/>
              </w:rPr>
            </w:pPr>
            <w:r>
              <w:rPr>
                <w:rFonts w:asciiTheme="minorHAnsi" w:hAnsiTheme="minorHAnsi"/>
                <w:sz w:val="20"/>
                <w:szCs w:val="20"/>
              </w:rPr>
              <w:t>Addition John Sjouken</w:t>
            </w:r>
          </w:p>
        </w:tc>
      </w:tr>
      <w:tr w:rsidR="00763520" w:rsidRPr="00BE7F2C" w:rsidTr="009509F2">
        <w:tblPrEx>
          <w:tblBorders>
            <w:top w:val="single" w:sz="6" w:space="0" w:color="auto"/>
            <w:left w:val="single" w:sz="6" w:space="0" w:color="auto"/>
            <w:bottom w:val="single" w:sz="6" w:space="0" w:color="auto"/>
            <w:right w:val="single" w:sz="6" w:space="0" w:color="auto"/>
            <w:insideH w:val="none" w:sz="0" w:space="0" w:color="auto"/>
            <w:insideV w:val="single" w:sz="6" w:space="0" w:color="auto"/>
          </w:tblBorders>
        </w:tblPrEx>
        <w:trPr>
          <w:trHeight w:val="254"/>
        </w:trPr>
        <w:tc>
          <w:tcPr>
            <w:tcW w:w="2759" w:type="dxa"/>
            <w:tcBorders>
              <w:top w:val="single" w:sz="6" w:space="0" w:color="auto"/>
              <w:left w:val="single" w:sz="6" w:space="0" w:color="auto"/>
              <w:bottom w:val="single" w:sz="6" w:space="0" w:color="auto"/>
              <w:right w:val="single" w:sz="6" w:space="0" w:color="auto"/>
            </w:tcBorders>
          </w:tcPr>
          <w:p w:rsidR="00763520" w:rsidRPr="00BE7F2C" w:rsidRDefault="00763520" w:rsidP="008B674D">
            <w:pPr>
              <w:rPr>
                <w:rFonts w:asciiTheme="minorHAnsi" w:hAnsiTheme="minorHAnsi"/>
                <w:sz w:val="20"/>
                <w:szCs w:val="20"/>
              </w:rPr>
            </w:pPr>
          </w:p>
        </w:tc>
        <w:tc>
          <w:tcPr>
            <w:tcW w:w="1960" w:type="dxa"/>
            <w:tcBorders>
              <w:top w:val="single" w:sz="6" w:space="0" w:color="auto"/>
              <w:left w:val="single" w:sz="6" w:space="0" w:color="auto"/>
              <w:bottom w:val="single" w:sz="6" w:space="0" w:color="auto"/>
              <w:right w:val="single" w:sz="6" w:space="0" w:color="auto"/>
            </w:tcBorders>
          </w:tcPr>
          <w:p w:rsidR="00763520" w:rsidRPr="00BE7F2C" w:rsidRDefault="00763520" w:rsidP="008B674D">
            <w:pPr>
              <w:rPr>
                <w:rFonts w:asciiTheme="minorHAnsi" w:hAnsiTheme="minorHAnsi"/>
                <w:sz w:val="20"/>
                <w:szCs w:val="20"/>
                <w:lang w:val="en-GB"/>
              </w:rPr>
            </w:pPr>
          </w:p>
        </w:tc>
        <w:tc>
          <w:tcPr>
            <w:tcW w:w="6338" w:type="dxa"/>
            <w:tcBorders>
              <w:top w:val="single" w:sz="6" w:space="0" w:color="auto"/>
              <w:left w:val="single" w:sz="6" w:space="0" w:color="auto"/>
              <w:bottom w:val="single" w:sz="6" w:space="0" w:color="auto"/>
              <w:right w:val="single" w:sz="6" w:space="0" w:color="auto"/>
            </w:tcBorders>
          </w:tcPr>
          <w:p w:rsidR="00763520" w:rsidRPr="00BE7F2C" w:rsidRDefault="00763520" w:rsidP="008B674D">
            <w:pPr>
              <w:rPr>
                <w:rFonts w:asciiTheme="minorHAnsi" w:hAnsiTheme="minorHAnsi"/>
                <w:sz w:val="20"/>
                <w:szCs w:val="20"/>
              </w:rPr>
            </w:pPr>
          </w:p>
        </w:tc>
      </w:tr>
      <w:tr w:rsidR="00B331FE" w:rsidRPr="00BE7F2C" w:rsidTr="009509F2">
        <w:tblPrEx>
          <w:tblBorders>
            <w:top w:val="single" w:sz="6" w:space="0" w:color="auto"/>
            <w:left w:val="single" w:sz="6" w:space="0" w:color="auto"/>
            <w:bottom w:val="single" w:sz="6" w:space="0" w:color="auto"/>
            <w:right w:val="single" w:sz="6" w:space="0" w:color="auto"/>
            <w:insideH w:val="none" w:sz="0" w:space="0" w:color="auto"/>
            <w:insideV w:val="single" w:sz="6" w:space="0" w:color="auto"/>
          </w:tblBorders>
        </w:tblPrEx>
        <w:trPr>
          <w:trHeight w:val="254"/>
        </w:trPr>
        <w:tc>
          <w:tcPr>
            <w:tcW w:w="2759" w:type="dxa"/>
            <w:tcBorders>
              <w:top w:val="single" w:sz="6" w:space="0" w:color="auto"/>
              <w:left w:val="single" w:sz="6" w:space="0" w:color="auto"/>
              <w:bottom w:val="single" w:sz="6" w:space="0" w:color="auto"/>
              <w:right w:val="single" w:sz="6" w:space="0" w:color="auto"/>
            </w:tcBorders>
          </w:tcPr>
          <w:p w:rsidR="00B331FE" w:rsidRPr="00BE7F2C" w:rsidRDefault="00B331FE" w:rsidP="008B674D">
            <w:pPr>
              <w:rPr>
                <w:rFonts w:asciiTheme="minorHAnsi" w:hAnsiTheme="minorHAnsi"/>
                <w:sz w:val="20"/>
                <w:szCs w:val="20"/>
              </w:rPr>
            </w:pPr>
          </w:p>
        </w:tc>
        <w:tc>
          <w:tcPr>
            <w:tcW w:w="1960" w:type="dxa"/>
            <w:tcBorders>
              <w:top w:val="single" w:sz="6" w:space="0" w:color="auto"/>
              <w:left w:val="single" w:sz="6" w:space="0" w:color="auto"/>
              <w:bottom w:val="single" w:sz="6" w:space="0" w:color="auto"/>
              <w:right w:val="single" w:sz="6" w:space="0" w:color="auto"/>
            </w:tcBorders>
          </w:tcPr>
          <w:p w:rsidR="00B331FE" w:rsidRPr="00BE7F2C" w:rsidRDefault="00B331FE" w:rsidP="008B674D">
            <w:pPr>
              <w:rPr>
                <w:rFonts w:asciiTheme="minorHAnsi" w:hAnsiTheme="minorHAnsi"/>
                <w:sz w:val="20"/>
                <w:szCs w:val="20"/>
              </w:rPr>
            </w:pPr>
          </w:p>
        </w:tc>
        <w:tc>
          <w:tcPr>
            <w:tcW w:w="6338" w:type="dxa"/>
            <w:tcBorders>
              <w:top w:val="single" w:sz="6" w:space="0" w:color="auto"/>
              <w:left w:val="single" w:sz="6" w:space="0" w:color="auto"/>
              <w:bottom w:val="single" w:sz="6" w:space="0" w:color="auto"/>
              <w:right w:val="single" w:sz="6" w:space="0" w:color="auto"/>
            </w:tcBorders>
          </w:tcPr>
          <w:p w:rsidR="00B331FE" w:rsidRPr="00BE7F2C" w:rsidRDefault="00B331FE" w:rsidP="00131722">
            <w:pPr>
              <w:rPr>
                <w:rFonts w:asciiTheme="minorHAnsi" w:hAnsiTheme="minorHAnsi"/>
                <w:sz w:val="20"/>
                <w:szCs w:val="20"/>
              </w:rPr>
            </w:pPr>
          </w:p>
        </w:tc>
      </w:tr>
      <w:tr w:rsidR="00144A6C" w:rsidRPr="00BE7F2C" w:rsidTr="009509F2">
        <w:tblPrEx>
          <w:tblBorders>
            <w:top w:val="single" w:sz="6" w:space="0" w:color="auto"/>
            <w:left w:val="single" w:sz="6" w:space="0" w:color="auto"/>
            <w:bottom w:val="single" w:sz="6" w:space="0" w:color="auto"/>
            <w:right w:val="single" w:sz="6" w:space="0" w:color="auto"/>
            <w:insideH w:val="none" w:sz="0" w:space="0" w:color="auto"/>
            <w:insideV w:val="single" w:sz="6" w:space="0" w:color="auto"/>
          </w:tblBorders>
        </w:tblPrEx>
        <w:trPr>
          <w:trHeight w:val="254"/>
        </w:trPr>
        <w:tc>
          <w:tcPr>
            <w:tcW w:w="2759" w:type="dxa"/>
            <w:tcBorders>
              <w:top w:val="single" w:sz="6" w:space="0" w:color="auto"/>
              <w:left w:val="single" w:sz="6" w:space="0" w:color="auto"/>
              <w:bottom w:val="single" w:sz="6" w:space="0" w:color="auto"/>
              <w:right w:val="single" w:sz="6" w:space="0" w:color="auto"/>
            </w:tcBorders>
          </w:tcPr>
          <w:p w:rsidR="00144A6C" w:rsidRPr="00BE7F2C" w:rsidRDefault="00144A6C" w:rsidP="008B674D">
            <w:pPr>
              <w:rPr>
                <w:rFonts w:asciiTheme="minorHAnsi" w:hAnsiTheme="minorHAnsi"/>
                <w:sz w:val="20"/>
                <w:szCs w:val="20"/>
              </w:rPr>
            </w:pPr>
          </w:p>
        </w:tc>
        <w:tc>
          <w:tcPr>
            <w:tcW w:w="1960" w:type="dxa"/>
            <w:tcBorders>
              <w:top w:val="single" w:sz="6" w:space="0" w:color="auto"/>
              <w:left w:val="single" w:sz="6" w:space="0" w:color="auto"/>
              <w:bottom w:val="single" w:sz="6" w:space="0" w:color="auto"/>
              <w:right w:val="single" w:sz="6" w:space="0" w:color="auto"/>
            </w:tcBorders>
          </w:tcPr>
          <w:p w:rsidR="00144A6C" w:rsidRPr="00BE7F2C" w:rsidRDefault="00144A6C" w:rsidP="008B674D">
            <w:pPr>
              <w:rPr>
                <w:rFonts w:asciiTheme="minorHAnsi" w:hAnsiTheme="minorHAnsi"/>
                <w:sz w:val="20"/>
                <w:szCs w:val="20"/>
              </w:rPr>
            </w:pPr>
          </w:p>
        </w:tc>
        <w:tc>
          <w:tcPr>
            <w:tcW w:w="6338" w:type="dxa"/>
            <w:tcBorders>
              <w:top w:val="single" w:sz="6" w:space="0" w:color="auto"/>
              <w:left w:val="single" w:sz="6" w:space="0" w:color="auto"/>
              <w:bottom w:val="single" w:sz="6" w:space="0" w:color="auto"/>
              <w:right w:val="single" w:sz="6" w:space="0" w:color="auto"/>
            </w:tcBorders>
          </w:tcPr>
          <w:p w:rsidR="00144A6C" w:rsidRPr="00BE7F2C" w:rsidRDefault="00144A6C" w:rsidP="008B674D">
            <w:pPr>
              <w:rPr>
                <w:rFonts w:asciiTheme="minorHAnsi" w:hAnsiTheme="minorHAnsi"/>
                <w:sz w:val="20"/>
                <w:szCs w:val="20"/>
              </w:rPr>
            </w:pPr>
          </w:p>
        </w:tc>
      </w:tr>
      <w:tr w:rsidR="00F42FCA" w:rsidRPr="00BE7F2C" w:rsidTr="009509F2">
        <w:tblPrEx>
          <w:tblBorders>
            <w:top w:val="single" w:sz="6" w:space="0" w:color="auto"/>
            <w:left w:val="single" w:sz="6" w:space="0" w:color="auto"/>
            <w:bottom w:val="single" w:sz="6" w:space="0" w:color="auto"/>
            <w:right w:val="single" w:sz="6" w:space="0" w:color="auto"/>
            <w:insideH w:val="none" w:sz="0" w:space="0" w:color="auto"/>
            <w:insideV w:val="single" w:sz="6" w:space="0" w:color="auto"/>
          </w:tblBorders>
        </w:tblPrEx>
        <w:trPr>
          <w:trHeight w:val="254"/>
        </w:trPr>
        <w:tc>
          <w:tcPr>
            <w:tcW w:w="2759" w:type="dxa"/>
            <w:tcBorders>
              <w:top w:val="single" w:sz="6" w:space="0" w:color="auto"/>
              <w:left w:val="single" w:sz="6" w:space="0" w:color="auto"/>
              <w:bottom w:val="single" w:sz="6" w:space="0" w:color="auto"/>
              <w:right w:val="single" w:sz="6" w:space="0" w:color="auto"/>
            </w:tcBorders>
          </w:tcPr>
          <w:p w:rsidR="00F42FCA" w:rsidRPr="00BE7F2C" w:rsidRDefault="00F42FCA" w:rsidP="008B674D">
            <w:pPr>
              <w:rPr>
                <w:rFonts w:asciiTheme="minorHAnsi" w:hAnsiTheme="minorHAnsi"/>
                <w:sz w:val="20"/>
                <w:szCs w:val="20"/>
              </w:rPr>
            </w:pPr>
          </w:p>
        </w:tc>
        <w:tc>
          <w:tcPr>
            <w:tcW w:w="1960" w:type="dxa"/>
            <w:tcBorders>
              <w:top w:val="single" w:sz="6" w:space="0" w:color="auto"/>
              <w:left w:val="single" w:sz="6" w:space="0" w:color="auto"/>
              <w:bottom w:val="single" w:sz="6" w:space="0" w:color="auto"/>
              <w:right w:val="single" w:sz="6" w:space="0" w:color="auto"/>
            </w:tcBorders>
          </w:tcPr>
          <w:p w:rsidR="00F42FCA" w:rsidRPr="00BE7F2C" w:rsidRDefault="00F42FCA" w:rsidP="008B674D">
            <w:pPr>
              <w:rPr>
                <w:rFonts w:asciiTheme="minorHAnsi" w:hAnsiTheme="minorHAnsi"/>
                <w:sz w:val="20"/>
                <w:szCs w:val="20"/>
              </w:rPr>
            </w:pPr>
          </w:p>
        </w:tc>
        <w:tc>
          <w:tcPr>
            <w:tcW w:w="6338" w:type="dxa"/>
            <w:tcBorders>
              <w:top w:val="single" w:sz="6" w:space="0" w:color="auto"/>
              <w:left w:val="single" w:sz="6" w:space="0" w:color="auto"/>
              <w:bottom w:val="single" w:sz="6" w:space="0" w:color="auto"/>
              <w:right w:val="single" w:sz="6" w:space="0" w:color="auto"/>
            </w:tcBorders>
          </w:tcPr>
          <w:p w:rsidR="00F42FCA" w:rsidRPr="00BE7F2C" w:rsidRDefault="00F42FCA" w:rsidP="008B674D">
            <w:pPr>
              <w:rPr>
                <w:rFonts w:asciiTheme="minorHAnsi" w:hAnsiTheme="minorHAnsi"/>
                <w:sz w:val="20"/>
                <w:szCs w:val="20"/>
              </w:rPr>
            </w:pPr>
          </w:p>
        </w:tc>
      </w:tr>
    </w:tbl>
    <w:p w:rsidR="00EE4168" w:rsidRPr="00BE7F2C" w:rsidRDefault="00EE4168" w:rsidP="00EE4168">
      <w:pPr>
        <w:pStyle w:val="tablebody"/>
        <w:tabs>
          <w:tab w:val="left" w:pos="2630"/>
          <w:tab w:val="left" w:pos="7201"/>
        </w:tabs>
        <w:ind w:left="1009"/>
        <w:rPr>
          <w:rFonts w:asciiTheme="minorHAnsi" w:hAnsiTheme="minorHAnsi" w:cs="Tahoma"/>
          <w:b/>
          <w:bCs/>
          <w:szCs w:val="20"/>
        </w:rPr>
      </w:pPr>
    </w:p>
    <w:tbl>
      <w:tblPr>
        <w:tblW w:w="11057" w:type="dxa"/>
        <w:tblInd w:w="-1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9"/>
        <w:gridCol w:w="2083"/>
        <w:gridCol w:w="2684"/>
        <w:gridCol w:w="1276"/>
        <w:gridCol w:w="2827"/>
        <w:gridCol w:w="1718"/>
      </w:tblGrid>
      <w:tr w:rsidR="00713BC1" w:rsidRPr="00BE7F2C" w:rsidTr="009509F2">
        <w:trPr>
          <w:trHeight w:val="229"/>
        </w:trPr>
        <w:tc>
          <w:tcPr>
            <w:tcW w:w="9339" w:type="dxa"/>
            <w:gridSpan w:val="5"/>
            <w:tcBorders>
              <w:top w:val="single" w:sz="4" w:space="0" w:color="auto"/>
              <w:left w:val="single" w:sz="4" w:space="0" w:color="auto"/>
              <w:bottom w:val="single" w:sz="4" w:space="0" w:color="auto"/>
              <w:right w:val="single" w:sz="4" w:space="0" w:color="auto"/>
            </w:tcBorders>
          </w:tcPr>
          <w:p w:rsidR="00713BC1" w:rsidRPr="00BE7F2C" w:rsidRDefault="00713BC1" w:rsidP="008B674D">
            <w:pPr>
              <w:pStyle w:val="Header"/>
              <w:rPr>
                <w:rFonts w:asciiTheme="minorHAnsi" w:hAnsiTheme="minorHAnsi"/>
                <w:b/>
                <w:sz w:val="20"/>
                <w:szCs w:val="20"/>
              </w:rPr>
            </w:pPr>
            <w:r w:rsidRPr="00BE7F2C">
              <w:rPr>
                <w:rFonts w:asciiTheme="minorHAnsi" w:hAnsiTheme="minorHAnsi"/>
                <w:b/>
                <w:sz w:val="20"/>
                <w:szCs w:val="20"/>
              </w:rPr>
              <w:t>Contactpersonen</w:t>
            </w:r>
          </w:p>
        </w:tc>
        <w:tc>
          <w:tcPr>
            <w:tcW w:w="1718" w:type="dxa"/>
            <w:tcBorders>
              <w:top w:val="single" w:sz="4" w:space="0" w:color="auto"/>
              <w:left w:val="single" w:sz="4" w:space="0" w:color="auto"/>
              <w:bottom w:val="single" w:sz="4" w:space="0" w:color="auto"/>
              <w:right w:val="single" w:sz="4" w:space="0" w:color="auto"/>
            </w:tcBorders>
          </w:tcPr>
          <w:p w:rsidR="00713BC1" w:rsidRPr="00BE7F2C" w:rsidRDefault="00713BC1" w:rsidP="008B674D">
            <w:pPr>
              <w:pStyle w:val="Header"/>
              <w:rPr>
                <w:rFonts w:asciiTheme="minorHAnsi" w:hAnsiTheme="minorHAnsi"/>
                <w:b/>
                <w:sz w:val="20"/>
                <w:szCs w:val="20"/>
              </w:rPr>
            </w:pPr>
          </w:p>
        </w:tc>
      </w:tr>
      <w:tr w:rsidR="00713BC1" w:rsidRPr="00BE7F2C" w:rsidTr="004C75A3">
        <w:trPr>
          <w:trHeight w:val="244"/>
        </w:trPr>
        <w:tc>
          <w:tcPr>
            <w:tcW w:w="469" w:type="dxa"/>
            <w:tcBorders>
              <w:top w:val="single" w:sz="4" w:space="0" w:color="auto"/>
              <w:left w:val="single" w:sz="4" w:space="0" w:color="auto"/>
              <w:bottom w:val="single" w:sz="4" w:space="0" w:color="auto"/>
              <w:right w:val="single" w:sz="4" w:space="0" w:color="auto"/>
            </w:tcBorders>
          </w:tcPr>
          <w:p w:rsidR="00713BC1" w:rsidRPr="00BE7F2C" w:rsidRDefault="00713BC1" w:rsidP="008B674D">
            <w:pPr>
              <w:rPr>
                <w:rFonts w:asciiTheme="minorHAnsi" w:hAnsiTheme="minorHAnsi"/>
                <w:sz w:val="20"/>
                <w:szCs w:val="20"/>
              </w:rPr>
            </w:pPr>
            <w:r w:rsidRPr="00BE7F2C">
              <w:rPr>
                <w:rFonts w:asciiTheme="minorHAnsi" w:hAnsiTheme="minorHAnsi"/>
                <w:sz w:val="20"/>
                <w:szCs w:val="20"/>
              </w:rPr>
              <w:t xml:space="preserve">Nr: </w:t>
            </w:r>
          </w:p>
        </w:tc>
        <w:tc>
          <w:tcPr>
            <w:tcW w:w="2083" w:type="dxa"/>
            <w:tcBorders>
              <w:top w:val="single" w:sz="4" w:space="0" w:color="auto"/>
              <w:left w:val="single" w:sz="4" w:space="0" w:color="auto"/>
              <w:bottom w:val="single" w:sz="4" w:space="0" w:color="auto"/>
              <w:right w:val="single" w:sz="4" w:space="0" w:color="auto"/>
            </w:tcBorders>
          </w:tcPr>
          <w:p w:rsidR="00713BC1" w:rsidRPr="00BE7F2C" w:rsidRDefault="007C7D24" w:rsidP="008B674D">
            <w:pPr>
              <w:rPr>
                <w:rFonts w:asciiTheme="minorHAnsi" w:hAnsiTheme="minorHAnsi"/>
                <w:sz w:val="20"/>
                <w:szCs w:val="20"/>
              </w:rPr>
            </w:pPr>
            <w:r w:rsidRPr="00BE7F2C">
              <w:rPr>
                <w:rFonts w:asciiTheme="minorHAnsi" w:hAnsiTheme="minorHAnsi"/>
                <w:sz w:val="20"/>
                <w:szCs w:val="20"/>
              </w:rPr>
              <w:t>Name</w:t>
            </w:r>
          </w:p>
        </w:tc>
        <w:tc>
          <w:tcPr>
            <w:tcW w:w="2684" w:type="dxa"/>
            <w:tcBorders>
              <w:top w:val="single" w:sz="4" w:space="0" w:color="auto"/>
              <w:left w:val="single" w:sz="4" w:space="0" w:color="auto"/>
              <w:bottom w:val="single" w:sz="4" w:space="0" w:color="auto"/>
              <w:right w:val="single" w:sz="4" w:space="0" w:color="auto"/>
            </w:tcBorders>
          </w:tcPr>
          <w:p w:rsidR="00713BC1" w:rsidRPr="00BE7F2C" w:rsidRDefault="00713BC1" w:rsidP="008B674D">
            <w:pPr>
              <w:rPr>
                <w:rFonts w:asciiTheme="minorHAnsi" w:hAnsiTheme="minorHAnsi"/>
                <w:sz w:val="20"/>
                <w:szCs w:val="20"/>
              </w:rPr>
            </w:pPr>
            <w:r w:rsidRPr="00BE7F2C">
              <w:rPr>
                <w:rFonts w:asciiTheme="minorHAnsi" w:hAnsiTheme="minorHAnsi"/>
                <w:sz w:val="20"/>
                <w:szCs w:val="20"/>
              </w:rPr>
              <w:t xml:space="preserve">Titel </w:t>
            </w:r>
          </w:p>
        </w:tc>
        <w:tc>
          <w:tcPr>
            <w:tcW w:w="1276" w:type="dxa"/>
            <w:tcBorders>
              <w:top w:val="single" w:sz="4" w:space="0" w:color="auto"/>
              <w:left w:val="single" w:sz="4" w:space="0" w:color="auto"/>
              <w:bottom w:val="single" w:sz="4" w:space="0" w:color="auto"/>
              <w:right w:val="single" w:sz="4" w:space="0" w:color="auto"/>
            </w:tcBorders>
          </w:tcPr>
          <w:p w:rsidR="00713BC1" w:rsidRPr="00BE7F2C" w:rsidRDefault="007C7D24" w:rsidP="008B674D">
            <w:pPr>
              <w:rPr>
                <w:rFonts w:asciiTheme="minorHAnsi" w:hAnsiTheme="minorHAnsi"/>
                <w:sz w:val="20"/>
                <w:szCs w:val="20"/>
              </w:rPr>
            </w:pPr>
            <w:r w:rsidRPr="00BE7F2C">
              <w:rPr>
                <w:rFonts w:asciiTheme="minorHAnsi" w:hAnsiTheme="minorHAnsi"/>
                <w:sz w:val="20"/>
                <w:szCs w:val="20"/>
              </w:rPr>
              <w:t>Organisation</w:t>
            </w:r>
          </w:p>
        </w:tc>
        <w:tc>
          <w:tcPr>
            <w:tcW w:w="2827" w:type="dxa"/>
          </w:tcPr>
          <w:p w:rsidR="00713BC1" w:rsidRPr="00BE7F2C" w:rsidRDefault="00713BC1" w:rsidP="008B674D">
            <w:pPr>
              <w:rPr>
                <w:rFonts w:asciiTheme="minorHAnsi" w:hAnsiTheme="minorHAnsi"/>
                <w:sz w:val="20"/>
                <w:szCs w:val="20"/>
              </w:rPr>
            </w:pPr>
            <w:r w:rsidRPr="00BE7F2C">
              <w:rPr>
                <w:rFonts w:asciiTheme="minorHAnsi" w:hAnsiTheme="minorHAnsi"/>
                <w:sz w:val="20"/>
                <w:szCs w:val="20"/>
              </w:rPr>
              <w:t>Emailadres:</w:t>
            </w:r>
          </w:p>
        </w:tc>
        <w:tc>
          <w:tcPr>
            <w:tcW w:w="1718" w:type="dxa"/>
          </w:tcPr>
          <w:p w:rsidR="00713BC1" w:rsidRPr="00BE7F2C" w:rsidRDefault="007C7D24" w:rsidP="008B674D">
            <w:pPr>
              <w:rPr>
                <w:rFonts w:asciiTheme="minorHAnsi" w:hAnsiTheme="minorHAnsi"/>
                <w:sz w:val="20"/>
                <w:szCs w:val="20"/>
              </w:rPr>
            </w:pPr>
            <w:r w:rsidRPr="00BE7F2C">
              <w:rPr>
                <w:rFonts w:asciiTheme="minorHAnsi" w:hAnsiTheme="minorHAnsi"/>
                <w:sz w:val="20"/>
                <w:szCs w:val="20"/>
              </w:rPr>
              <w:t>Telefoonnumber</w:t>
            </w:r>
            <w:r w:rsidR="00713BC1" w:rsidRPr="00BE7F2C">
              <w:rPr>
                <w:rFonts w:asciiTheme="minorHAnsi" w:hAnsiTheme="minorHAnsi"/>
                <w:sz w:val="20"/>
                <w:szCs w:val="20"/>
              </w:rPr>
              <w:t>:</w:t>
            </w:r>
          </w:p>
        </w:tc>
      </w:tr>
      <w:tr w:rsidR="004C75A3" w:rsidRPr="00BE7F2C" w:rsidTr="004C75A3">
        <w:trPr>
          <w:trHeight w:val="244"/>
        </w:trPr>
        <w:tc>
          <w:tcPr>
            <w:tcW w:w="469" w:type="dxa"/>
            <w:tcBorders>
              <w:top w:val="single" w:sz="4" w:space="0" w:color="auto"/>
              <w:left w:val="single" w:sz="4" w:space="0" w:color="auto"/>
              <w:bottom w:val="single" w:sz="4" w:space="0" w:color="auto"/>
              <w:right w:val="single" w:sz="4" w:space="0" w:color="auto"/>
            </w:tcBorders>
          </w:tcPr>
          <w:p w:rsidR="004C75A3" w:rsidRDefault="004C75A3" w:rsidP="00FB5A45">
            <w:r>
              <w:t>1.</w:t>
            </w:r>
          </w:p>
        </w:tc>
        <w:tc>
          <w:tcPr>
            <w:tcW w:w="2083" w:type="dxa"/>
            <w:tcBorders>
              <w:top w:val="single" w:sz="4" w:space="0" w:color="auto"/>
              <w:left w:val="single" w:sz="4" w:space="0" w:color="auto"/>
              <w:bottom w:val="single" w:sz="4" w:space="0" w:color="auto"/>
              <w:right w:val="single" w:sz="4" w:space="0" w:color="auto"/>
            </w:tcBorders>
          </w:tcPr>
          <w:p w:rsidR="004C75A3" w:rsidRPr="00C17B15" w:rsidRDefault="004C75A3" w:rsidP="00FB5A45">
            <w:pPr>
              <w:rPr>
                <w:sz w:val="16"/>
                <w:szCs w:val="16"/>
              </w:rPr>
            </w:pPr>
            <w:r w:rsidRPr="00C17B15">
              <w:rPr>
                <w:sz w:val="16"/>
                <w:szCs w:val="16"/>
              </w:rPr>
              <w:t>Eric Schiltmans</w:t>
            </w:r>
          </w:p>
        </w:tc>
        <w:tc>
          <w:tcPr>
            <w:tcW w:w="2684" w:type="dxa"/>
            <w:tcBorders>
              <w:top w:val="single" w:sz="4" w:space="0" w:color="auto"/>
              <w:left w:val="single" w:sz="4" w:space="0" w:color="auto"/>
              <w:bottom w:val="single" w:sz="4" w:space="0" w:color="auto"/>
              <w:right w:val="single" w:sz="4" w:space="0" w:color="auto"/>
            </w:tcBorders>
          </w:tcPr>
          <w:p w:rsidR="004C75A3" w:rsidRPr="00C17B15" w:rsidRDefault="004C75A3" w:rsidP="00FB5A45">
            <w:pPr>
              <w:rPr>
                <w:sz w:val="16"/>
                <w:szCs w:val="16"/>
              </w:rPr>
            </w:pPr>
            <w:r w:rsidRPr="00C17B15">
              <w:rPr>
                <w:sz w:val="16"/>
                <w:szCs w:val="16"/>
              </w:rPr>
              <w:t>Accountmanager</w:t>
            </w:r>
          </w:p>
        </w:tc>
        <w:tc>
          <w:tcPr>
            <w:tcW w:w="1276" w:type="dxa"/>
            <w:tcBorders>
              <w:top w:val="single" w:sz="4" w:space="0" w:color="auto"/>
              <w:left w:val="single" w:sz="4" w:space="0" w:color="auto"/>
              <w:bottom w:val="single" w:sz="4" w:space="0" w:color="auto"/>
              <w:right w:val="single" w:sz="4" w:space="0" w:color="auto"/>
            </w:tcBorders>
          </w:tcPr>
          <w:p w:rsidR="004C75A3" w:rsidRPr="00C17B15" w:rsidRDefault="004C75A3" w:rsidP="00FB5A45">
            <w:pPr>
              <w:rPr>
                <w:sz w:val="16"/>
                <w:szCs w:val="16"/>
              </w:rPr>
            </w:pPr>
            <w:r w:rsidRPr="00C17B15">
              <w:rPr>
                <w:sz w:val="16"/>
                <w:szCs w:val="16"/>
              </w:rPr>
              <w:t>Spie</w:t>
            </w:r>
          </w:p>
        </w:tc>
        <w:tc>
          <w:tcPr>
            <w:tcW w:w="2827" w:type="dxa"/>
          </w:tcPr>
          <w:p w:rsidR="004C75A3" w:rsidRPr="00C17B15" w:rsidRDefault="004C75A3" w:rsidP="00FB5A45">
            <w:pPr>
              <w:rPr>
                <w:sz w:val="16"/>
                <w:szCs w:val="16"/>
              </w:rPr>
            </w:pPr>
            <w:r w:rsidRPr="00C17B15">
              <w:rPr>
                <w:sz w:val="16"/>
                <w:szCs w:val="16"/>
              </w:rPr>
              <w:t>eric.schiltmans@spie.com</w:t>
            </w:r>
          </w:p>
        </w:tc>
        <w:tc>
          <w:tcPr>
            <w:tcW w:w="1718" w:type="dxa"/>
          </w:tcPr>
          <w:p w:rsidR="004C75A3" w:rsidRPr="00C17B15" w:rsidRDefault="004C75A3" w:rsidP="00FB5A45">
            <w:pPr>
              <w:rPr>
                <w:sz w:val="16"/>
                <w:szCs w:val="16"/>
              </w:rPr>
            </w:pPr>
            <w:r w:rsidRPr="00C17B15">
              <w:rPr>
                <w:sz w:val="16"/>
                <w:szCs w:val="16"/>
              </w:rPr>
              <w:t>0683201267</w:t>
            </w:r>
          </w:p>
        </w:tc>
      </w:tr>
      <w:tr w:rsidR="004C75A3" w:rsidRPr="00BE7F2C" w:rsidTr="004C75A3">
        <w:trPr>
          <w:trHeight w:val="229"/>
        </w:trPr>
        <w:tc>
          <w:tcPr>
            <w:tcW w:w="469" w:type="dxa"/>
            <w:tcBorders>
              <w:top w:val="single" w:sz="4" w:space="0" w:color="auto"/>
              <w:left w:val="single" w:sz="4" w:space="0" w:color="auto"/>
              <w:bottom w:val="single" w:sz="4" w:space="0" w:color="auto"/>
              <w:right w:val="single" w:sz="4" w:space="0" w:color="auto"/>
            </w:tcBorders>
          </w:tcPr>
          <w:p w:rsidR="004C75A3" w:rsidRDefault="004C75A3" w:rsidP="00FB5A45">
            <w:r>
              <w:t>2.</w:t>
            </w:r>
          </w:p>
        </w:tc>
        <w:tc>
          <w:tcPr>
            <w:tcW w:w="2083" w:type="dxa"/>
            <w:tcBorders>
              <w:top w:val="single" w:sz="4" w:space="0" w:color="auto"/>
              <w:left w:val="single" w:sz="4" w:space="0" w:color="auto"/>
              <w:bottom w:val="single" w:sz="4" w:space="0" w:color="auto"/>
              <w:right w:val="single" w:sz="4" w:space="0" w:color="auto"/>
            </w:tcBorders>
          </w:tcPr>
          <w:p w:rsidR="004C75A3" w:rsidRPr="00C17B15" w:rsidRDefault="004C75A3" w:rsidP="00FB5A45">
            <w:pPr>
              <w:rPr>
                <w:sz w:val="16"/>
                <w:szCs w:val="16"/>
              </w:rPr>
            </w:pPr>
            <w:r w:rsidRPr="00C17B15">
              <w:rPr>
                <w:sz w:val="16"/>
                <w:szCs w:val="16"/>
              </w:rPr>
              <w:t>Ronald van Holst</w:t>
            </w:r>
          </w:p>
        </w:tc>
        <w:tc>
          <w:tcPr>
            <w:tcW w:w="2684" w:type="dxa"/>
            <w:tcBorders>
              <w:top w:val="single" w:sz="4" w:space="0" w:color="auto"/>
              <w:left w:val="single" w:sz="4" w:space="0" w:color="auto"/>
              <w:bottom w:val="single" w:sz="4" w:space="0" w:color="auto"/>
              <w:right w:val="single" w:sz="4" w:space="0" w:color="auto"/>
            </w:tcBorders>
          </w:tcPr>
          <w:p w:rsidR="004C75A3" w:rsidRPr="00C17B15" w:rsidRDefault="004C75A3" w:rsidP="00FB5A45">
            <w:pPr>
              <w:rPr>
                <w:sz w:val="16"/>
                <w:szCs w:val="16"/>
              </w:rPr>
            </w:pPr>
            <w:r w:rsidRPr="00C17B15">
              <w:rPr>
                <w:sz w:val="16"/>
                <w:szCs w:val="16"/>
              </w:rPr>
              <w:t xml:space="preserve">Projectmanager </w:t>
            </w:r>
          </w:p>
        </w:tc>
        <w:tc>
          <w:tcPr>
            <w:tcW w:w="1276" w:type="dxa"/>
            <w:tcBorders>
              <w:top w:val="single" w:sz="4" w:space="0" w:color="auto"/>
              <w:left w:val="single" w:sz="4" w:space="0" w:color="auto"/>
              <w:bottom w:val="single" w:sz="4" w:space="0" w:color="auto"/>
              <w:right w:val="single" w:sz="4" w:space="0" w:color="auto"/>
            </w:tcBorders>
          </w:tcPr>
          <w:p w:rsidR="004C75A3" w:rsidRPr="00C17B15" w:rsidRDefault="004C75A3" w:rsidP="00FB5A45">
            <w:pPr>
              <w:rPr>
                <w:sz w:val="16"/>
                <w:szCs w:val="16"/>
              </w:rPr>
            </w:pPr>
            <w:r w:rsidRPr="00C17B15">
              <w:rPr>
                <w:sz w:val="16"/>
                <w:szCs w:val="16"/>
              </w:rPr>
              <w:t>Spie</w:t>
            </w:r>
          </w:p>
        </w:tc>
        <w:tc>
          <w:tcPr>
            <w:tcW w:w="2827" w:type="dxa"/>
          </w:tcPr>
          <w:p w:rsidR="004C75A3" w:rsidRPr="00C17B15" w:rsidRDefault="004C75A3" w:rsidP="00FB5A45">
            <w:pPr>
              <w:rPr>
                <w:sz w:val="16"/>
                <w:szCs w:val="16"/>
              </w:rPr>
            </w:pPr>
            <w:r w:rsidRPr="00C17B15">
              <w:rPr>
                <w:sz w:val="16"/>
                <w:szCs w:val="16"/>
              </w:rPr>
              <w:t>ronald.vanholst@spie.com</w:t>
            </w:r>
          </w:p>
        </w:tc>
        <w:tc>
          <w:tcPr>
            <w:tcW w:w="1718" w:type="dxa"/>
          </w:tcPr>
          <w:p w:rsidR="004C75A3" w:rsidRPr="00C17B15" w:rsidRDefault="004C75A3" w:rsidP="00FB5A45">
            <w:pPr>
              <w:rPr>
                <w:sz w:val="16"/>
                <w:szCs w:val="16"/>
              </w:rPr>
            </w:pPr>
            <w:r w:rsidRPr="00C17B15">
              <w:rPr>
                <w:sz w:val="16"/>
                <w:szCs w:val="16"/>
              </w:rPr>
              <w:t>0621806315</w:t>
            </w:r>
          </w:p>
        </w:tc>
      </w:tr>
      <w:tr w:rsidR="004C75A3" w:rsidRPr="00BE7F2C" w:rsidTr="004C75A3">
        <w:trPr>
          <w:trHeight w:val="229"/>
        </w:trPr>
        <w:tc>
          <w:tcPr>
            <w:tcW w:w="469" w:type="dxa"/>
            <w:tcBorders>
              <w:top w:val="single" w:sz="4" w:space="0" w:color="auto"/>
              <w:left w:val="single" w:sz="4" w:space="0" w:color="auto"/>
              <w:bottom w:val="single" w:sz="4" w:space="0" w:color="auto"/>
              <w:right w:val="single" w:sz="4" w:space="0" w:color="auto"/>
            </w:tcBorders>
          </w:tcPr>
          <w:p w:rsidR="004C75A3" w:rsidRPr="00E15BD1" w:rsidRDefault="004C75A3" w:rsidP="00FB5A45">
            <w:r>
              <w:t>3.</w:t>
            </w:r>
          </w:p>
        </w:tc>
        <w:tc>
          <w:tcPr>
            <w:tcW w:w="2083" w:type="dxa"/>
            <w:tcBorders>
              <w:top w:val="single" w:sz="4" w:space="0" w:color="auto"/>
              <w:left w:val="single" w:sz="4" w:space="0" w:color="auto"/>
              <w:bottom w:val="single" w:sz="4" w:space="0" w:color="auto"/>
              <w:right w:val="single" w:sz="4" w:space="0" w:color="auto"/>
            </w:tcBorders>
          </w:tcPr>
          <w:p w:rsidR="004C75A3" w:rsidRPr="00C17B15" w:rsidRDefault="004C75A3" w:rsidP="00FB5A45">
            <w:pPr>
              <w:rPr>
                <w:sz w:val="16"/>
                <w:szCs w:val="16"/>
                <w:lang w:val="en-GB"/>
              </w:rPr>
            </w:pPr>
            <w:r w:rsidRPr="00C17B15">
              <w:rPr>
                <w:sz w:val="16"/>
                <w:szCs w:val="16"/>
              </w:rPr>
              <w:t>John Sjouken</w:t>
            </w:r>
          </w:p>
        </w:tc>
        <w:tc>
          <w:tcPr>
            <w:tcW w:w="2684" w:type="dxa"/>
            <w:tcBorders>
              <w:top w:val="single" w:sz="4" w:space="0" w:color="auto"/>
              <w:left w:val="single" w:sz="4" w:space="0" w:color="auto"/>
              <w:bottom w:val="single" w:sz="4" w:space="0" w:color="auto"/>
              <w:right w:val="single" w:sz="4" w:space="0" w:color="auto"/>
            </w:tcBorders>
          </w:tcPr>
          <w:p w:rsidR="004C75A3" w:rsidRPr="00C17B15" w:rsidRDefault="004C75A3" w:rsidP="00FB5A45">
            <w:pPr>
              <w:rPr>
                <w:sz w:val="16"/>
                <w:szCs w:val="16"/>
              </w:rPr>
            </w:pPr>
            <w:r w:rsidRPr="00C17B15">
              <w:rPr>
                <w:sz w:val="16"/>
                <w:szCs w:val="16"/>
                <w:lang w:val="en-GB"/>
              </w:rPr>
              <w:t>Leading</w:t>
            </w:r>
            <w:r w:rsidRPr="00C17B15">
              <w:rPr>
                <w:sz w:val="16"/>
                <w:szCs w:val="16"/>
              </w:rPr>
              <w:t xml:space="preserve"> Eng. ziekenhuisMedia</w:t>
            </w:r>
          </w:p>
        </w:tc>
        <w:tc>
          <w:tcPr>
            <w:tcW w:w="1276" w:type="dxa"/>
            <w:tcBorders>
              <w:top w:val="single" w:sz="4" w:space="0" w:color="auto"/>
              <w:left w:val="single" w:sz="4" w:space="0" w:color="auto"/>
              <w:bottom w:val="single" w:sz="4" w:space="0" w:color="auto"/>
              <w:right w:val="single" w:sz="4" w:space="0" w:color="auto"/>
            </w:tcBorders>
          </w:tcPr>
          <w:p w:rsidR="004C75A3" w:rsidRPr="00C17B15" w:rsidRDefault="004C75A3" w:rsidP="00FB5A45">
            <w:pPr>
              <w:rPr>
                <w:sz w:val="16"/>
                <w:szCs w:val="16"/>
              </w:rPr>
            </w:pPr>
            <w:r w:rsidRPr="00C17B15">
              <w:rPr>
                <w:sz w:val="16"/>
                <w:szCs w:val="16"/>
              </w:rPr>
              <w:t>Spie</w:t>
            </w:r>
          </w:p>
        </w:tc>
        <w:tc>
          <w:tcPr>
            <w:tcW w:w="2827" w:type="dxa"/>
          </w:tcPr>
          <w:p w:rsidR="004C75A3" w:rsidRPr="00C17B15" w:rsidRDefault="004C75A3" w:rsidP="00FB5A45">
            <w:pPr>
              <w:rPr>
                <w:sz w:val="16"/>
                <w:szCs w:val="16"/>
              </w:rPr>
            </w:pPr>
            <w:r w:rsidRPr="00C17B15">
              <w:rPr>
                <w:sz w:val="16"/>
                <w:szCs w:val="16"/>
              </w:rPr>
              <w:t>John.Sjouken@spie.com</w:t>
            </w:r>
          </w:p>
        </w:tc>
        <w:tc>
          <w:tcPr>
            <w:tcW w:w="1718" w:type="dxa"/>
          </w:tcPr>
          <w:p w:rsidR="004C75A3" w:rsidRPr="00C17B15" w:rsidRDefault="004C75A3" w:rsidP="00FB5A45">
            <w:pPr>
              <w:rPr>
                <w:sz w:val="16"/>
                <w:szCs w:val="16"/>
              </w:rPr>
            </w:pPr>
            <w:r w:rsidRPr="00C17B15">
              <w:rPr>
                <w:sz w:val="16"/>
                <w:szCs w:val="16"/>
              </w:rPr>
              <w:t>0623941055</w:t>
            </w:r>
          </w:p>
        </w:tc>
      </w:tr>
      <w:tr w:rsidR="004C75A3" w:rsidRPr="00BE7F2C" w:rsidTr="004C75A3">
        <w:trPr>
          <w:trHeight w:val="244"/>
        </w:trPr>
        <w:tc>
          <w:tcPr>
            <w:tcW w:w="469" w:type="dxa"/>
            <w:tcBorders>
              <w:top w:val="single" w:sz="4" w:space="0" w:color="auto"/>
              <w:left w:val="single" w:sz="4" w:space="0" w:color="auto"/>
              <w:bottom w:val="single" w:sz="4" w:space="0" w:color="auto"/>
              <w:right w:val="single" w:sz="4" w:space="0" w:color="auto"/>
            </w:tcBorders>
          </w:tcPr>
          <w:p w:rsidR="004C75A3" w:rsidRDefault="004C75A3" w:rsidP="00FB5A45">
            <w:r>
              <w:t>4.</w:t>
            </w:r>
          </w:p>
        </w:tc>
        <w:tc>
          <w:tcPr>
            <w:tcW w:w="2083" w:type="dxa"/>
            <w:tcBorders>
              <w:top w:val="single" w:sz="4" w:space="0" w:color="auto"/>
              <w:left w:val="single" w:sz="4" w:space="0" w:color="auto"/>
              <w:bottom w:val="single" w:sz="4" w:space="0" w:color="auto"/>
              <w:right w:val="single" w:sz="4" w:space="0" w:color="auto"/>
            </w:tcBorders>
          </w:tcPr>
          <w:p w:rsidR="004C75A3" w:rsidRPr="00C17B15" w:rsidRDefault="004C75A3" w:rsidP="00FB5A45">
            <w:pPr>
              <w:rPr>
                <w:sz w:val="16"/>
                <w:szCs w:val="16"/>
              </w:rPr>
            </w:pPr>
            <w:r w:rsidRPr="00C17B15">
              <w:rPr>
                <w:sz w:val="16"/>
                <w:szCs w:val="16"/>
              </w:rPr>
              <w:t>Alexander van Herpen</w:t>
            </w:r>
          </w:p>
        </w:tc>
        <w:tc>
          <w:tcPr>
            <w:tcW w:w="2684" w:type="dxa"/>
            <w:tcBorders>
              <w:top w:val="single" w:sz="4" w:space="0" w:color="auto"/>
              <w:left w:val="single" w:sz="4" w:space="0" w:color="auto"/>
              <w:bottom w:val="single" w:sz="4" w:space="0" w:color="auto"/>
              <w:right w:val="single" w:sz="4" w:space="0" w:color="auto"/>
            </w:tcBorders>
          </w:tcPr>
          <w:p w:rsidR="004C75A3" w:rsidRPr="00C17B15" w:rsidRDefault="004C75A3" w:rsidP="00FB5A45">
            <w:pPr>
              <w:rPr>
                <w:sz w:val="16"/>
                <w:szCs w:val="16"/>
              </w:rPr>
            </w:pPr>
            <w:r w:rsidRPr="00C17B15">
              <w:rPr>
                <w:sz w:val="16"/>
                <w:szCs w:val="16"/>
              </w:rPr>
              <w:t>Eng. CLB/ZiekenhuisMedia</w:t>
            </w:r>
          </w:p>
        </w:tc>
        <w:tc>
          <w:tcPr>
            <w:tcW w:w="1276" w:type="dxa"/>
            <w:tcBorders>
              <w:top w:val="single" w:sz="4" w:space="0" w:color="auto"/>
              <w:left w:val="single" w:sz="4" w:space="0" w:color="auto"/>
              <w:bottom w:val="single" w:sz="4" w:space="0" w:color="auto"/>
              <w:right w:val="single" w:sz="4" w:space="0" w:color="auto"/>
            </w:tcBorders>
          </w:tcPr>
          <w:p w:rsidR="004C75A3" w:rsidRPr="00C17B15" w:rsidRDefault="004C75A3" w:rsidP="00FB5A45">
            <w:pPr>
              <w:rPr>
                <w:sz w:val="16"/>
                <w:szCs w:val="16"/>
              </w:rPr>
            </w:pPr>
            <w:r w:rsidRPr="00C17B15">
              <w:rPr>
                <w:sz w:val="16"/>
                <w:szCs w:val="16"/>
              </w:rPr>
              <w:t>Spie</w:t>
            </w:r>
          </w:p>
        </w:tc>
        <w:tc>
          <w:tcPr>
            <w:tcW w:w="2827" w:type="dxa"/>
          </w:tcPr>
          <w:p w:rsidR="004C75A3" w:rsidRPr="00C17B15" w:rsidRDefault="004C75A3" w:rsidP="00FB5A45">
            <w:pPr>
              <w:rPr>
                <w:rStyle w:val="Hyperlink"/>
                <w:sz w:val="16"/>
                <w:szCs w:val="16"/>
              </w:rPr>
            </w:pPr>
            <w:r>
              <w:rPr>
                <w:rFonts w:cs="Arial"/>
                <w:sz w:val="16"/>
                <w:szCs w:val="16"/>
              </w:rPr>
              <w:t>a</w:t>
            </w:r>
            <w:r w:rsidRPr="00C17B15">
              <w:rPr>
                <w:rFonts w:cs="Arial"/>
                <w:sz w:val="16"/>
                <w:szCs w:val="16"/>
              </w:rPr>
              <w:t>lex.vanherpen@spie.com</w:t>
            </w:r>
          </w:p>
        </w:tc>
        <w:tc>
          <w:tcPr>
            <w:tcW w:w="1718" w:type="dxa"/>
          </w:tcPr>
          <w:p w:rsidR="004C75A3" w:rsidRPr="00C17B15" w:rsidRDefault="004C75A3" w:rsidP="00FB5A45">
            <w:pPr>
              <w:rPr>
                <w:sz w:val="16"/>
                <w:szCs w:val="16"/>
              </w:rPr>
            </w:pPr>
            <w:r w:rsidRPr="00C17B15">
              <w:rPr>
                <w:sz w:val="16"/>
                <w:szCs w:val="16"/>
              </w:rPr>
              <w:t>0651613228</w:t>
            </w:r>
          </w:p>
        </w:tc>
      </w:tr>
      <w:tr w:rsidR="004C75A3" w:rsidRPr="00BE7F2C" w:rsidTr="004C75A3">
        <w:trPr>
          <w:trHeight w:val="244"/>
        </w:trPr>
        <w:tc>
          <w:tcPr>
            <w:tcW w:w="469" w:type="dxa"/>
            <w:tcBorders>
              <w:top w:val="single" w:sz="4" w:space="0" w:color="auto"/>
              <w:left w:val="single" w:sz="4" w:space="0" w:color="auto"/>
              <w:bottom w:val="single" w:sz="4" w:space="0" w:color="auto"/>
              <w:right w:val="single" w:sz="4" w:space="0" w:color="auto"/>
            </w:tcBorders>
          </w:tcPr>
          <w:p w:rsidR="004C75A3" w:rsidRDefault="004C75A3" w:rsidP="00FB5A45">
            <w:r>
              <w:t>5.</w:t>
            </w:r>
          </w:p>
        </w:tc>
        <w:tc>
          <w:tcPr>
            <w:tcW w:w="2083" w:type="dxa"/>
            <w:tcBorders>
              <w:top w:val="single" w:sz="4" w:space="0" w:color="auto"/>
              <w:left w:val="single" w:sz="4" w:space="0" w:color="auto"/>
              <w:bottom w:val="single" w:sz="4" w:space="0" w:color="auto"/>
              <w:right w:val="single" w:sz="4" w:space="0" w:color="auto"/>
            </w:tcBorders>
          </w:tcPr>
          <w:p w:rsidR="004C75A3" w:rsidRPr="00E54D35" w:rsidRDefault="004C75A3" w:rsidP="00FB5A45">
            <w:pPr>
              <w:rPr>
                <w:sz w:val="16"/>
                <w:szCs w:val="16"/>
                <w:lang w:eastAsia="nl-NL"/>
              </w:rPr>
            </w:pPr>
            <w:r w:rsidRPr="00E54D35">
              <w:rPr>
                <w:sz w:val="16"/>
                <w:szCs w:val="16"/>
                <w:lang w:eastAsia="nl-NL"/>
              </w:rPr>
              <w:t>A.J.Heesterman</w:t>
            </w:r>
          </w:p>
        </w:tc>
        <w:tc>
          <w:tcPr>
            <w:tcW w:w="2684" w:type="dxa"/>
            <w:tcBorders>
              <w:top w:val="single" w:sz="4" w:space="0" w:color="auto"/>
              <w:left w:val="single" w:sz="4" w:space="0" w:color="auto"/>
              <w:bottom w:val="single" w:sz="4" w:space="0" w:color="auto"/>
              <w:right w:val="single" w:sz="4" w:space="0" w:color="auto"/>
            </w:tcBorders>
          </w:tcPr>
          <w:p w:rsidR="004C75A3" w:rsidRPr="00E54D35" w:rsidRDefault="004C75A3" w:rsidP="00FB5A45">
            <w:pPr>
              <w:rPr>
                <w:sz w:val="16"/>
                <w:szCs w:val="16"/>
                <w:lang w:eastAsia="nl-NL"/>
              </w:rPr>
            </w:pPr>
            <w:r w:rsidRPr="00E54D35">
              <w:rPr>
                <w:sz w:val="16"/>
                <w:szCs w:val="16"/>
                <w:lang w:eastAsia="nl-NL"/>
              </w:rPr>
              <w:t>Projectleider</w:t>
            </w:r>
          </w:p>
        </w:tc>
        <w:tc>
          <w:tcPr>
            <w:tcW w:w="1276" w:type="dxa"/>
            <w:tcBorders>
              <w:top w:val="single" w:sz="4" w:space="0" w:color="auto"/>
              <w:left w:val="single" w:sz="4" w:space="0" w:color="auto"/>
              <w:bottom w:val="single" w:sz="4" w:space="0" w:color="auto"/>
              <w:right w:val="single" w:sz="4" w:space="0" w:color="auto"/>
            </w:tcBorders>
          </w:tcPr>
          <w:p w:rsidR="004C75A3" w:rsidRPr="00E54D35" w:rsidRDefault="004C75A3" w:rsidP="00FB5A45">
            <w:pPr>
              <w:rPr>
                <w:sz w:val="16"/>
                <w:szCs w:val="16"/>
              </w:rPr>
            </w:pPr>
            <w:r w:rsidRPr="00E54D35">
              <w:rPr>
                <w:sz w:val="16"/>
                <w:szCs w:val="16"/>
              </w:rPr>
              <w:t>Erasmus MC</w:t>
            </w:r>
          </w:p>
        </w:tc>
        <w:tc>
          <w:tcPr>
            <w:tcW w:w="2827" w:type="dxa"/>
          </w:tcPr>
          <w:p w:rsidR="004C75A3" w:rsidRPr="00E54D35" w:rsidRDefault="004C75A3" w:rsidP="00FB5A45">
            <w:pPr>
              <w:rPr>
                <w:rStyle w:val="Hyperlink"/>
                <w:sz w:val="16"/>
                <w:szCs w:val="16"/>
              </w:rPr>
            </w:pPr>
            <w:r w:rsidRPr="00E54D35">
              <w:rPr>
                <w:rFonts w:cs="Arial"/>
                <w:sz w:val="16"/>
                <w:szCs w:val="16"/>
              </w:rPr>
              <w:t>a.heesterman@erasmusmc.nl</w:t>
            </w:r>
          </w:p>
        </w:tc>
        <w:tc>
          <w:tcPr>
            <w:tcW w:w="1718" w:type="dxa"/>
          </w:tcPr>
          <w:p w:rsidR="004C75A3" w:rsidRPr="00E54D35" w:rsidRDefault="004C75A3" w:rsidP="00FB5A45">
            <w:pPr>
              <w:rPr>
                <w:sz w:val="16"/>
                <w:szCs w:val="16"/>
              </w:rPr>
            </w:pPr>
            <w:r w:rsidRPr="00E54D35">
              <w:rPr>
                <w:rFonts w:cs="Arial"/>
                <w:sz w:val="16"/>
                <w:szCs w:val="16"/>
              </w:rPr>
              <w:t>0633331017</w:t>
            </w:r>
          </w:p>
        </w:tc>
      </w:tr>
      <w:tr w:rsidR="004C75A3" w:rsidRPr="00BE7F2C" w:rsidTr="004C75A3">
        <w:trPr>
          <w:trHeight w:val="244"/>
        </w:trPr>
        <w:tc>
          <w:tcPr>
            <w:tcW w:w="469" w:type="dxa"/>
            <w:tcBorders>
              <w:top w:val="single" w:sz="4" w:space="0" w:color="auto"/>
              <w:left w:val="single" w:sz="4" w:space="0" w:color="auto"/>
              <w:bottom w:val="single" w:sz="4" w:space="0" w:color="auto"/>
              <w:right w:val="single" w:sz="4" w:space="0" w:color="auto"/>
            </w:tcBorders>
          </w:tcPr>
          <w:p w:rsidR="004C75A3" w:rsidRDefault="004C75A3" w:rsidP="00FB5A45">
            <w:r>
              <w:t>6.</w:t>
            </w:r>
          </w:p>
        </w:tc>
        <w:tc>
          <w:tcPr>
            <w:tcW w:w="2083" w:type="dxa"/>
            <w:tcBorders>
              <w:top w:val="single" w:sz="4" w:space="0" w:color="auto"/>
              <w:left w:val="single" w:sz="4" w:space="0" w:color="auto"/>
              <w:bottom w:val="single" w:sz="4" w:space="0" w:color="auto"/>
              <w:right w:val="single" w:sz="4" w:space="0" w:color="auto"/>
            </w:tcBorders>
          </w:tcPr>
          <w:p w:rsidR="004C75A3" w:rsidRPr="00E54D35" w:rsidRDefault="004C75A3" w:rsidP="00FB5A45">
            <w:pPr>
              <w:rPr>
                <w:sz w:val="16"/>
                <w:szCs w:val="16"/>
              </w:rPr>
            </w:pPr>
            <w:r w:rsidRPr="00E54D35">
              <w:rPr>
                <w:sz w:val="16"/>
                <w:szCs w:val="16"/>
              </w:rPr>
              <w:t>M. Kiel</w:t>
            </w:r>
          </w:p>
        </w:tc>
        <w:tc>
          <w:tcPr>
            <w:tcW w:w="2684" w:type="dxa"/>
            <w:tcBorders>
              <w:top w:val="single" w:sz="4" w:space="0" w:color="auto"/>
              <w:left w:val="single" w:sz="4" w:space="0" w:color="auto"/>
              <w:bottom w:val="single" w:sz="4" w:space="0" w:color="auto"/>
              <w:right w:val="single" w:sz="4" w:space="0" w:color="auto"/>
            </w:tcBorders>
          </w:tcPr>
          <w:p w:rsidR="004C75A3" w:rsidRPr="00E54D35" w:rsidRDefault="004C75A3" w:rsidP="00FB5A45">
            <w:pPr>
              <w:rPr>
                <w:sz w:val="16"/>
                <w:szCs w:val="16"/>
              </w:rPr>
            </w:pPr>
            <w:r w:rsidRPr="00E54D35">
              <w:rPr>
                <w:sz w:val="16"/>
                <w:szCs w:val="16"/>
              </w:rPr>
              <w:t>Operationeel projectleider</w:t>
            </w:r>
          </w:p>
        </w:tc>
        <w:tc>
          <w:tcPr>
            <w:tcW w:w="1276" w:type="dxa"/>
            <w:tcBorders>
              <w:top w:val="single" w:sz="4" w:space="0" w:color="auto"/>
              <w:left w:val="single" w:sz="4" w:space="0" w:color="auto"/>
              <w:bottom w:val="single" w:sz="4" w:space="0" w:color="auto"/>
              <w:right w:val="single" w:sz="4" w:space="0" w:color="auto"/>
            </w:tcBorders>
          </w:tcPr>
          <w:p w:rsidR="004C75A3" w:rsidRPr="00E54D35" w:rsidRDefault="004C75A3" w:rsidP="00FB5A45">
            <w:pPr>
              <w:rPr>
                <w:sz w:val="16"/>
                <w:szCs w:val="16"/>
              </w:rPr>
            </w:pPr>
            <w:r w:rsidRPr="00E54D35">
              <w:rPr>
                <w:sz w:val="16"/>
                <w:szCs w:val="16"/>
              </w:rPr>
              <w:t>Erasmus MC</w:t>
            </w:r>
          </w:p>
        </w:tc>
        <w:tc>
          <w:tcPr>
            <w:tcW w:w="2827" w:type="dxa"/>
          </w:tcPr>
          <w:p w:rsidR="004C75A3" w:rsidRPr="00E54D35" w:rsidRDefault="004C75A3" w:rsidP="00FB5A45">
            <w:pPr>
              <w:rPr>
                <w:rStyle w:val="Hyperlink"/>
                <w:sz w:val="16"/>
                <w:szCs w:val="16"/>
              </w:rPr>
            </w:pPr>
            <w:r w:rsidRPr="00E54D35">
              <w:rPr>
                <w:rFonts w:cs="Arial"/>
                <w:sz w:val="16"/>
                <w:szCs w:val="16"/>
              </w:rPr>
              <w:t>m.kiel@erasmusmc.nl</w:t>
            </w:r>
          </w:p>
        </w:tc>
        <w:tc>
          <w:tcPr>
            <w:tcW w:w="1718" w:type="dxa"/>
          </w:tcPr>
          <w:p w:rsidR="004C75A3" w:rsidRPr="00E54D35" w:rsidRDefault="004C75A3" w:rsidP="00FB5A45">
            <w:pPr>
              <w:rPr>
                <w:sz w:val="16"/>
                <w:szCs w:val="16"/>
              </w:rPr>
            </w:pPr>
            <w:r w:rsidRPr="00E54D35">
              <w:rPr>
                <w:sz w:val="16"/>
                <w:szCs w:val="16"/>
              </w:rPr>
              <w:t>0619244707</w:t>
            </w:r>
          </w:p>
        </w:tc>
      </w:tr>
      <w:tr w:rsidR="004C75A3" w:rsidRPr="00BE7F2C" w:rsidTr="004C75A3">
        <w:trPr>
          <w:trHeight w:val="244"/>
        </w:trPr>
        <w:tc>
          <w:tcPr>
            <w:tcW w:w="469" w:type="dxa"/>
            <w:tcBorders>
              <w:top w:val="single" w:sz="4" w:space="0" w:color="auto"/>
              <w:left w:val="single" w:sz="4" w:space="0" w:color="auto"/>
              <w:bottom w:val="single" w:sz="4" w:space="0" w:color="auto"/>
              <w:right w:val="single" w:sz="4" w:space="0" w:color="auto"/>
            </w:tcBorders>
          </w:tcPr>
          <w:p w:rsidR="004C75A3" w:rsidRDefault="004C75A3" w:rsidP="00FB5A45">
            <w:r>
              <w:t>7.</w:t>
            </w:r>
          </w:p>
        </w:tc>
        <w:tc>
          <w:tcPr>
            <w:tcW w:w="2083" w:type="dxa"/>
            <w:tcBorders>
              <w:top w:val="single" w:sz="4" w:space="0" w:color="auto"/>
              <w:left w:val="single" w:sz="4" w:space="0" w:color="auto"/>
              <w:bottom w:val="single" w:sz="4" w:space="0" w:color="auto"/>
              <w:right w:val="single" w:sz="4" w:space="0" w:color="auto"/>
            </w:tcBorders>
          </w:tcPr>
          <w:p w:rsidR="004C75A3" w:rsidRPr="00422B2D" w:rsidRDefault="004C75A3" w:rsidP="00FB5A45"/>
        </w:tc>
        <w:tc>
          <w:tcPr>
            <w:tcW w:w="2684" w:type="dxa"/>
            <w:tcBorders>
              <w:top w:val="single" w:sz="4" w:space="0" w:color="auto"/>
              <w:left w:val="single" w:sz="4" w:space="0" w:color="auto"/>
              <w:bottom w:val="single" w:sz="4" w:space="0" w:color="auto"/>
              <w:right w:val="single" w:sz="4" w:space="0" w:color="auto"/>
            </w:tcBorders>
          </w:tcPr>
          <w:p w:rsidR="004C75A3" w:rsidRPr="00795955" w:rsidRDefault="004C75A3" w:rsidP="00FB5A45"/>
        </w:tc>
        <w:tc>
          <w:tcPr>
            <w:tcW w:w="1276" w:type="dxa"/>
            <w:tcBorders>
              <w:top w:val="single" w:sz="4" w:space="0" w:color="auto"/>
              <w:left w:val="single" w:sz="4" w:space="0" w:color="auto"/>
              <w:bottom w:val="single" w:sz="4" w:space="0" w:color="auto"/>
              <w:right w:val="single" w:sz="4" w:space="0" w:color="auto"/>
            </w:tcBorders>
          </w:tcPr>
          <w:p w:rsidR="004C75A3" w:rsidRDefault="004C75A3" w:rsidP="00FB5A45"/>
        </w:tc>
        <w:tc>
          <w:tcPr>
            <w:tcW w:w="2827" w:type="dxa"/>
          </w:tcPr>
          <w:p w:rsidR="004C75A3" w:rsidRPr="0064193C" w:rsidRDefault="004C75A3" w:rsidP="00FB5A45">
            <w:pPr>
              <w:rPr>
                <w:rStyle w:val="Hyperlink"/>
              </w:rPr>
            </w:pPr>
          </w:p>
        </w:tc>
        <w:tc>
          <w:tcPr>
            <w:tcW w:w="1718" w:type="dxa"/>
          </w:tcPr>
          <w:p w:rsidR="004C75A3" w:rsidRPr="00795955" w:rsidRDefault="004C75A3" w:rsidP="00FB5A45"/>
        </w:tc>
      </w:tr>
    </w:tbl>
    <w:p w:rsidR="00EE4168" w:rsidRPr="00BE7F2C" w:rsidRDefault="00EE4168" w:rsidP="00EE4168">
      <w:pPr>
        <w:pStyle w:val="inhoudsopgavetitel"/>
        <w:rPr>
          <w:rFonts w:asciiTheme="minorHAnsi" w:hAnsiTheme="minorHAnsi"/>
          <w:sz w:val="20"/>
          <w:szCs w:val="20"/>
        </w:rPr>
      </w:pPr>
    </w:p>
    <w:tbl>
      <w:tblPr>
        <w:tblW w:w="11057" w:type="dxa"/>
        <w:tblInd w:w="-1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4"/>
        <w:gridCol w:w="2155"/>
        <w:gridCol w:w="1956"/>
        <w:gridCol w:w="4252"/>
      </w:tblGrid>
      <w:tr w:rsidR="00EE4168" w:rsidRPr="00BE7F2C" w:rsidTr="009509F2">
        <w:trPr>
          <w:trHeight w:val="199"/>
        </w:trPr>
        <w:tc>
          <w:tcPr>
            <w:tcW w:w="11057" w:type="dxa"/>
            <w:gridSpan w:val="4"/>
            <w:tcBorders>
              <w:top w:val="single" w:sz="4" w:space="0" w:color="auto"/>
              <w:left w:val="single" w:sz="4" w:space="0" w:color="auto"/>
              <w:bottom w:val="single" w:sz="4" w:space="0" w:color="auto"/>
              <w:right w:val="single" w:sz="4" w:space="0" w:color="auto"/>
            </w:tcBorders>
          </w:tcPr>
          <w:p w:rsidR="00EE4168" w:rsidRPr="00BE7F2C" w:rsidRDefault="007C7D24" w:rsidP="008B674D">
            <w:pPr>
              <w:pStyle w:val="Header"/>
              <w:rPr>
                <w:rFonts w:asciiTheme="minorHAnsi" w:hAnsiTheme="minorHAnsi"/>
                <w:b/>
                <w:sz w:val="20"/>
                <w:szCs w:val="20"/>
              </w:rPr>
            </w:pPr>
            <w:r w:rsidRPr="00BE7F2C">
              <w:rPr>
                <w:rFonts w:asciiTheme="minorHAnsi" w:hAnsiTheme="minorHAnsi"/>
                <w:b/>
                <w:sz w:val="20"/>
                <w:szCs w:val="20"/>
              </w:rPr>
              <w:t>Location</w:t>
            </w:r>
            <w:r w:rsidR="00EE4168" w:rsidRPr="00BE7F2C">
              <w:rPr>
                <w:rFonts w:asciiTheme="minorHAnsi" w:hAnsiTheme="minorHAnsi"/>
                <w:b/>
                <w:sz w:val="20"/>
                <w:szCs w:val="20"/>
              </w:rPr>
              <w:t xml:space="preserve">s </w:t>
            </w:r>
          </w:p>
        </w:tc>
      </w:tr>
      <w:tr w:rsidR="00EE4168" w:rsidRPr="00BE7F2C" w:rsidTr="00310B80">
        <w:tblPrEx>
          <w:tblLook w:val="01E0" w:firstRow="1" w:lastRow="1" w:firstColumn="1" w:lastColumn="1" w:noHBand="0" w:noVBand="0"/>
        </w:tblPrEx>
        <w:trPr>
          <w:trHeight w:val="199"/>
        </w:trPr>
        <w:tc>
          <w:tcPr>
            <w:tcW w:w="2694" w:type="dxa"/>
          </w:tcPr>
          <w:p w:rsidR="00EE4168" w:rsidRPr="00BE7F2C" w:rsidRDefault="007C7D24" w:rsidP="008B674D">
            <w:pPr>
              <w:rPr>
                <w:rFonts w:asciiTheme="minorHAnsi" w:hAnsiTheme="minorHAnsi"/>
                <w:b/>
                <w:sz w:val="20"/>
                <w:szCs w:val="20"/>
              </w:rPr>
            </w:pPr>
            <w:r w:rsidRPr="00BE7F2C">
              <w:rPr>
                <w:rFonts w:asciiTheme="minorHAnsi" w:hAnsiTheme="minorHAnsi"/>
                <w:b/>
                <w:sz w:val="20"/>
                <w:szCs w:val="20"/>
              </w:rPr>
              <w:t>Location</w:t>
            </w:r>
          </w:p>
        </w:tc>
        <w:tc>
          <w:tcPr>
            <w:tcW w:w="2155" w:type="dxa"/>
          </w:tcPr>
          <w:p w:rsidR="00EE4168" w:rsidRPr="00BE7F2C" w:rsidRDefault="00EE4168" w:rsidP="008B674D">
            <w:pPr>
              <w:rPr>
                <w:rFonts w:asciiTheme="minorHAnsi" w:hAnsiTheme="minorHAnsi"/>
                <w:b/>
                <w:sz w:val="20"/>
                <w:szCs w:val="20"/>
              </w:rPr>
            </w:pPr>
            <w:r w:rsidRPr="00BE7F2C">
              <w:rPr>
                <w:rFonts w:asciiTheme="minorHAnsi" w:hAnsiTheme="minorHAnsi"/>
                <w:b/>
                <w:sz w:val="20"/>
                <w:szCs w:val="20"/>
              </w:rPr>
              <w:t>Adres</w:t>
            </w:r>
          </w:p>
        </w:tc>
        <w:tc>
          <w:tcPr>
            <w:tcW w:w="1956" w:type="dxa"/>
          </w:tcPr>
          <w:p w:rsidR="00EE4168" w:rsidRPr="00BE7F2C" w:rsidRDefault="007C7D24" w:rsidP="008B674D">
            <w:pPr>
              <w:rPr>
                <w:rFonts w:asciiTheme="minorHAnsi" w:hAnsiTheme="minorHAnsi"/>
                <w:b/>
                <w:sz w:val="20"/>
                <w:szCs w:val="20"/>
              </w:rPr>
            </w:pPr>
            <w:r w:rsidRPr="00BE7F2C">
              <w:rPr>
                <w:rFonts w:asciiTheme="minorHAnsi" w:hAnsiTheme="minorHAnsi"/>
                <w:b/>
                <w:sz w:val="20"/>
                <w:szCs w:val="20"/>
              </w:rPr>
              <w:t>city</w:t>
            </w:r>
          </w:p>
        </w:tc>
        <w:tc>
          <w:tcPr>
            <w:tcW w:w="4252" w:type="dxa"/>
          </w:tcPr>
          <w:p w:rsidR="00EE4168" w:rsidRPr="00BE7F2C" w:rsidRDefault="00EE4168" w:rsidP="008B674D">
            <w:pPr>
              <w:rPr>
                <w:rFonts w:asciiTheme="minorHAnsi" w:hAnsiTheme="minorHAnsi"/>
                <w:b/>
                <w:sz w:val="20"/>
                <w:szCs w:val="20"/>
              </w:rPr>
            </w:pPr>
            <w:r w:rsidRPr="00BE7F2C">
              <w:rPr>
                <w:rFonts w:asciiTheme="minorHAnsi" w:hAnsiTheme="minorHAnsi"/>
                <w:b/>
                <w:sz w:val="20"/>
                <w:szCs w:val="20"/>
              </w:rPr>
              <w:t>Tel nr:</w:t>
            </w:r>
          </w:p>
        </w:tc>
      </w:tr>
      <w:tr w:rsidR="0064193C" w:rsidRPr="00BE7F2C" w:rsidTr="00310B80">
        <w:tblPrEx>
          <w:tblLook w:val="01E0" w:firstRow="1" w:lastRow="1" w:firstColumn="1" w:lastColumn="1" w:noHBand="0" w:noVBand="0"/>
        </w:tblPrEx>
        <w:trPr>
          <w:trHeight w:val="187"/>
        </w:trPr>
        <w:tc>
          <w:tcPr>
            <w:tcW w:w="2694" w:type="dxa"/>
          </w:tcPr>
          <w:p w:rsidR="0064193C" w:rsidRPr="00BE7F2C" w:rsidRDefault="00D51260" w:rsidP="00ED35DA">
            <w:pPr>
              <w:rPr>
                <w:rFonts w:asciiTheme="minorHAnsi" w:hAnsiTheme="minorHAnsi"/>
                <w:sz w:val="20"/>
                <w:szCs w:val="20"/>
              </w:rPr>
            </w:pPr>
            <w:r w:rsidRPr="00BE7F2C">
              <w:rPr>
                <w:rFonts w:asciiTheme="minorHAnsi" w:hAnsiTheme="minorHAnsi"/>
                <w:sz w:val="20"/>
                <w:szCs w:val="20"/>
              </w:rPr>
              <w:t>Erasmus</w:t>
            </w:r>
            <w:r w:rsidR="00932461" w:rsidRPr="00BE7F2C">
              <w:rPr>
                <w:rFonts w:asciiTheme="minorHAnsi" w:hAnsiTheme="minorHAnsi"/>
                <w:sz w:val="20"/>
                <w:szCs w:val="20"/>
              </w:rPr>
              <w:t xml:space="preserve"> MC</w:t>
            </w:r>
          </w:p>
        </w:tc>
        <w:tc>
          <w:tcPr>
            <w:tcW w:w="2155" w:type="dxa"/>
          </w:tcPr>
          <w:p w:rsidR="0064193C" w:rsidRPr="00BE7F2C" w:rsidRDefault="00932461" w:rsidP="008B674D">
            <w:pPr>
              <w:rPr>
                <w:rFonts w:asciiTheme="minorHAnsi" w:hAnsiTheme="minorHAnsi"/>
                <w:sz w:val="20"/>
                <w:szCs w:val="20"/>
                <w:lang w:val="nl-NL"/>
              </w:rPr>
            </w:pPr>
            <w:r w:rsidRPr="00BE7F2C">
              <w:rPr>
                <w:rFonts w:asciiTheme="minorHAnsi" w:hAnsiTheme="minorHAnsi"/>
                <w:sz w:val="20"/>
                <w:szCs w:val="20"/>
                <w:lang w:val="nl-NL"/>
              </w:rPr>
              <w:t>Burgm. Jacobplein 51</w:t>
            </w:r>
          </w:p>
        </w:tc>
        <w:tc>
          <w:tcPr>
            <w:tcW w:w="1956" w:type="dxa"/>
          </w:tcPr>
          <w:p w:rsidR="0064193C" w:rsidRPr="00BE7F2C" w:rsidRDefault="00932461" w:rsidP="008B674D">
            <w:pPr>
              <w:rPr>
                <w:rFonts w:asciiTheme="minorHAnsi" w:hAnsiTheme="minorHAnsi"/>
                <w:sz w:val="20"/>
                <w:szCs w:val="20"/>
                <w:lang w:val="nl-NL"/>
              </w:rPr>
            </w:pPr>
            <w:r w:rsidRPr="00BE7F2C">
              <w:rPr>
                <w:rFonts w:asciiTheme="minorHAnsi" w:hAnsiTheme="minorHAnsi"/>
                <w:sz w:val="20"/>
                <w:szCs w:val="20"/>
                <w:lang w:val="nl-NL"/>
              </w:rPr>
              <w:t>Rotterdam</w:t>
            </w:r>
          </w:p>
        </w:tc>
        <w:tc>
          <w:tcPr>
            <w:tcW w:w="4252" w:type="dxa"/>
          </w:tcPr>
          <w:p w:rsidR="0064193C" w:rsidRPr="00BE7F2C" w:rsidRDefault="0064193C" w:rsidP="00F17941">
            <w:pPr>
              <w:rPr>
                <w:rFonts w:asciiTheme="minorHAnsi" w:hAnsiTheme="minorHAnsi"/>
                <w:sz w:val="20"/>
                <w:szCs w:val="20"/>
                <w:lang w:val="nl-NL"/>
              </w:rPr>
            </w:pPr>
          </w:p>
        </w:tc>
      </w:tr>
    </w:tbl>
    <w:p w:rsidR="00AC73AC" w:rsidRPr="00BE7F2C" w:rsidRDefault="00B07E22" w:rsidP="00FE37F8">
      <w:pPr>
        <w:pStyle w:val="inhoudsopgavetitel"/>
        <w:rPr>
          <w:rFonts w:asciiTheme="minorHAnsi" w:hAnsiTheme="minorHAnsi"/>
          <w:sz w:val="20"/>
          <w:szCs w:val="20"/>
          <w:lang w:val="nl-NL"/>
        </w:rPr>
      </w:pPr>
      <w:r w:rsidRPr="00BE7F2C">
        <w:rPr>
          <w:rFonts w:asciiTheme="minorHAnsi" w:hAnsiTheme="minorHAnsi"/>
          <w:sz w:val="20"/>
          <w:szCs w:val="20"/>
          <w:lang w:val="nl-NL"/>
        </w:rPr>
        <w:tab/>
      </w:r>
      <w:r w:rsidR="00EE4168" w:rsidRPr="00BE7F2C">
        <w:rPr>
          <w:rFonts w:asciiTheme="minorHAnsi" w:hAnsiTheme="minorHAnsi"/>
          <w:sz w:val="20"/>
          <w:szCs w:val="20"/>
          <w:lang w:val="nl-NL"/>
        </w:rPr>
        <w:br w:type="page"/>
      </w:r>
    </w:p>
    <w:sdt>
      <w:sdtPr>
        <w:rPr>
          <w:rFonts w:asciiTheme="minorHAnsi" w:eastAsia="Times New Roman" w:hAnsiTheme="minorHAnsi" w:cs="Times New Roman"/>
          <w:color w:val="auto"/>
          <w:sz w:val="20"/>
          <w:szCs w:val="20"/>
          <w:lang w:val="en-US" w:eastAsia="en-US"/>
        </w:rPr>
        <w:id w:val="1687635022"/>
        <w:docPartObj>
          <w:docPartGallery w:val="Table of Contents"/>
          <w:docPartUnique/>
        </w:docPartObj>
      </w:sdtPr>
      <w:sdtEndPr>
        <w:rPr>
          <w:b/>
          <w:bCs/>
        </w:rPr>
      </w:sdtEndPr>
      <w:sdtContent>
        <w:p w:rsidR="00AC73AC" w:rsidRPr="00BC70D2" w:rsidRDefault="00BC70D2">
          <w:pPr>
            <w:pStyle w:val="TOCHeading"/>
            <w:rPr>
              <w:rFonts w:asciiTheme="minorHAnsi" w:hAnsiTheme="minorHAnsi"/>
              <w:color w:val="auto"/>
              <w:sz w:val="20"/>
              <w:szCs w:val="20"/>
            </w:rPr>
          </w:pPr>
          <w:r w:rsidRPr="00BC70D2">
            <w:rPr>
              <w:rFonts w:asciiTheme="minorHAnsi" w:hAnsiTheme="minorHAnsi"/>
              <w:color w:val="auto"/>
              <w:sz w:val="20"/>
              <w:szCs w:val="20"/>
            </w:rPr>
            <w:t>Content</w:t>
          </w:r>
          <w:r>
            <w:rPr>
              <w:rFonts w:asciiTheme="minorHAnsi" w:hAnsiTheme="minorHAnsi"/>
              <w:color w:val="auto"/>
              <w:sz w:val="20"/>
              <w:szCs w:val="20"/>
            </w:rPr>
            <w:t>:</w:t>
          </w:r>
        </w:p>
        <w:p w:rsidR="00180DF8" w:rsidRDefault="00AC73AC">
          <w:pPr>
            <w:pStyle w:val="TOC1"/>
            <w:rPr>
              <w:rFonts w:asciiTheme="minorHAnsi" w:eastAsiaTheme="minorEastAsia" w:hAnsiTheme="minorHAnsi" w:cstheme="minorBidi"/>
              <w:b w:val="0"/>
              <w:noProof/>
              <w:sz w:val="22"/>
              <w:szCs w:val="22"/>
              <w:lang w:val="nl-NL" w:eastAsia="nl-NL"/>
            </w:rPr>
          </w:pPr>
          <w:r w:rsidRPr="00BE7F2C">
            <w:rPr>
              <w:rFonts w:asciiTheme="minorHAnsi" w:hAnsiTheme="minorHAnsi"/>
              <w:sz w:val="20"/>
              <w:szCs w:val="20"/>
            </w:rPr>
            <w:fldChar w:fldCharType="begin"/>
          </w:r>
          <w:r w:rsidRPr="00BE7F2C">
            <w:rPr>
              <w:rFonts w:asciiTheme="minorHAnsi" w:hAnsiTheme="minorHAnsi"/>
              <w:sz w:val="20"/>
              <w:szCs w:val="20"/>
            </w:rPr>
            <w:instrText xml:space="preserve"> TOC \o "1-3" \h \z \u </w:instrText>
          </w:r>
          <w:r w:rsidRPr="00BE7F2C">
            <w:rPr>
              <w:rFonts w:asciiTheme="minorHAnsi" w:hAnsiTheme="minorHAnsi"/>
              <w:sz w:val="20"/>
              <w:szCs w:val="20"/>
            </w:rPr>
            <w:fldChar w:fldCharType="separate"/>
          </w:r>
          <w:hyperlink w:anchor="_Toc481569923" w:history="1">
            <w:r w:rsidR="00180DF8" w:rsidRPr="000D07E2">
              <w:rPr>
                <w:rStyle w:val="Hyperlink"/>
                <w:noProof/>
              </w:rPr>
              <w:t>1.</w:t>
            </w:r>
            <w:r w:rsidR="00180DF8">
              <w:rPr>
                <w:rFonts w:asciiTheme="minorHAnsi" w:eastAsiaTheme="minorEastAsia" w:hAnsiTheme="minorHAnsi" w:cstheme="minorBidi"/>
                <w:b w:val="0"/>
                <w:noProof/>
                <w:sz w:val="22"/>
                <w:szCs w:val="22"/>
                <w:lang w:val="nl-NL" w:eastAsia="nl-NL"/>
              </w:rPr>
              <w:tab/>
            </w:r>
            <w:r w:rsidR="00180DF8" w:rsidRPr="000D07E2">
              <w:rPr>
                <w:rStyle w:val="Hyperlink"/>
                <w:noProof/>
              </w:rPr>
              <w:t>General Network scheme</w:t>
            </w:r>
            <w:r w:rsidR="00180DF8">
              <w:rPr>
                <w:noProof/>
                <w:webHidden/>
              </w:rPr>
              <w:tab/>
            </w:r>
            <w:r w:rsidR="00180DF8">
              <w:rPr>
                <w:noProof/>
                <w:webHidden/>
              </w:rPr>
              <w:fldChar w:fldCharType="begin"/>
            </w:r>
            <w:r w:rsidR="00180DF8">
              <w:rPr>
                <w:noProof/>
                <w:webHidden/>
              </w:rPr>
              <w:instrText xml:space="preserve"> PAGEREF _Toc481569923 \h </w:instrText>
            </w:r>
            <w:r w:rsidR="00180DF8">
              <w:rPr>
                <w:noProof/>
                <w:webHidden/>
              </w:rPr>
            </w:r>
            <w:r w:rsidR="00180DF8">
              <w:rPr>
                <w:noProof/>
                <w:webHidden/>
              </w:rPr>
              <w:fldChar w:fldCharType="separate"/>
            </w:r>
            <w:r w:rsidR="00180DF8">
              <w:rPr>
                <w:noProof/>
                <w:webHidden/>
              </w:rPr>
              <w:t>4</w:t>
            </w:r>
            <w:r w:rsidR="00180DF8">
              <w:rPr>
                <w:noProof/>
                <w:webHidden/>
              </w:rPr>
              <w:fldChar w:fldCharType="end"/>
            </w:r>
          </w:hyperlink>
        </w:p>
        <w:p w:rsidR="00180DF8" w:rsidRDefault="00180DF8">
          <w:pPr>
            <w:pStyle w:val="TOC1"/>
            <w:rPr>
              <w:rFonts w:asciiTheme="minorHAnsi" w:eastAsiaTheme="minorEastAsia" w:hAnsiTheme="minorHAnsi" w:cstheme="minorBidi"/>
              <w:b w:val="0"/>
              <w:noProof/>
              <w:sz w:val="22"/>
              <w:szCs w:val="22"/>
              <w:lang w:val="nl-NL" w:eastAsia="nl-NL"/>
            </w:rPr>
          </w:pPr>
          <w:hyperlink w:anchor="_Toc481569924" w:history="1">
            <w:r w:rsidRPr="000D07E2">
              <w:rPr>
                <w:rStyle w:val="Hyperlink"/>
                <w:noProof/>
              </w:rPr>
              <w:t>2.</w:t>
            </w:r>
            <w:r>
              <w:rPr>
                <w:rFonts w:asciiTheme="minorHAnsi" w:eastAsiaTheme="minorEastAsia" w:hAnsiTheme="minorHAnsi" w:cstheme="minorBidi"/>
                <w:b w:val="0"/>
                <w:noProof/>
                <w:sz w:val="22"/>
                <w:szCs w:val="22"/>
                <w:lang w:val="nl-NL" w:eastAsia="nl-NL"/>
              </w:rPr>
              <w:tab/>
            </w:r>
            <w:r w:rsidRPr="000D07E2">
              <w:rPr>
                <w:rStyle w:val="Hyperlink"/>
                <w:noProof/>
              </w:rPr>
              <w:t>Servers</w:t>
            </w:r>
            <w:r>
              <w:rPr>
                <w:noProof/>
                <w:webHidden/>
              </w:rPr>
              <w:tab/>
            </w:r>
            <w:r>
              <w:rPr>
                <w:noProof/>
                <w:webHidden/>
              </w:rPr>
              <w:fldChar w:fldCharType="begin"/>
            </w:r>
            <w:r>
              <w:rPr>
                <w:noProof/>
                <w:webHidden/>
              </w:rPr>
              <w:instrText xml:space="preserve"> PAGEREF _Toc481569924 \h </w:instrText>
            </w:r>
            <w:r>
              <w:rPr>
                <w:noProof/>
                <w:webHidden/>
              </w:rPr>
            </w:r>
            <w:r>
              <w:rPr>
                <w:noProof/>
                <w:webHidden/>
              </w:rPr>
              <w:fldChar w:fldCharType="separate"/>
            </w:r>
            <w:r>
              <w:rPr>
                <w:noProof/>
                <w:webHidden/>
              </w:rPr>
              <w:t>5</w:t>
            </w:r>
            <w:r>
              <w:rPr>
                <w:noProof/>
                <w:webHidden/>
              </w:rPr>
              <w:fldChar w:fldCharType="end"/>
            </w:r>
          </w:hyperlink>
        </w:p>
        <w:p w:rsidR="00180DF8" w:rsidRDefault="00180DF8">
          <w:pPr>
            <w:pStyle w:val="TOC2"/>
            <w:tabs>
              <w:tab w:val="left" w:pos="880"/>
            </w:tabs>
            <w:rPr>
              <w:rFonts w:asciiTheme="minorHAnsi" w:eastAsiaTheme="minorEastAsia" w:hAnsiTheme="minorHAnsi" w:cstheme="minorBidi"/>
              <w:noProof/>
              <w:sz w:val="22"/>
              <w:szCs w:val="22"/>
              <w:lang w:val="nl-NL" w:eastAsia="nl-NL"/>
            </w:rPr>
          </w:pPr>
          <w:hyperlink w:anchor="_Toc481569927" w:history="1">
            <w:r w:rsidRPr="000D07E2">
              <w:rPr>
                <w:rStyle w:val="Hyperlink"/>
                <w:rFonts w:cstheme="minorHAnsi"/>
                <w:noProof/>
              </w:rPr>
              <w:t>2.1</w:t>
            </w:r>
            <w:r>
              <w:rPr>
                <w:rFonts w:asciiTheme="minorHAnsi" w:eastAsiaTheme="minorEastAsia" w:hAnsiTheme="minorHAnsi" w:cstheme="minorBidi"/>
                <w:noProof/>
                <w:sz w:val="22"/>
                <w:szCs w:val="22"/>
                <w:lang w:val="nl-NL" w:eastAsia="nl-NL"/>
              </w:rPr>
              <w:tab/>
            </w:r>
            <w:r w:rsidRPr="000D07E2">
              <w:rPr>
                <w:rStyle w:val="Hyperlink"/>
                <w:noProof/>
              </w:rPr>
              <w:t>PXP-Cloudserver</w:t>
            </w:r>
            <w:r>
              <w:rPr>
                <w:noProof/>
                <w:webHidden/>
              </w:rPr>
              <w:tab/>
            </w:r>
            <w:r>
              <w:rPr>
                <w:noProof/>
                <w:webHidden/>
              </w:rPr>
              <w:fldChar w:fldCharType="begin"/>
            </w:r>
            <w:r>
              <w:rPr>
                <w:noProof/>
                <w:webHidden/>
              </w:rPr>
              <w:instrText xml:space="preserve"> PAGEREF _Toc481569927 \h </w:instrText>
            </w:r>
            <w:r>
              <w:rPr>
                <w:noProof/>
                <w:webHidden/>
              </w:rPr>
            </w:r>
            <w:r>
              <w:rPr>
                <w:noProof/>
                <w:webHidden/>
              </w:rPr>
              <w:fldChar w:fldCharType="separate"/>
            </w:r>
            <w:r>
              <w:rPr>
                <w:noProof/>
                <w:webHidden/>
              </w:rPr>
              <w:t>5</w:t>
            </w:r>
            <w:r>
              <w:rPr>
                <w:noProof/>
                <w:webHidden/>
              </w:rPr>
              <w:fldChar w:fldCharType="end"/>
            </w:r>
          </w:hyperlink>
        </w:p>
        <w:p w:rsidR="00180DF8" w:rsidRDefault="00180DF8">
          <w:pPr>
            <w:pStyle w:val="TOC2"/>
            <w:tabs>
              <w:tab w:val="left" w:pos="880"/>
            </w:tabs>
            <w:rPr>
              <w:rFonts w:asciiTheme="minorHAnsi" w:eastAsiaTheme="minorEastAsia" w:hAnsiTheme="minorHAnsi" w:cstheme="minorBidi"/>
              <w:noProof/>
              <w:sz w:val="22"/>
              <w:szCs w:val="22"/>
              <w:lang w:val="nl-NL" w:eastAsia="nl-NL"/>
            </w:rPr>
          </w:pPr>
          <w:hyperlink w:anchor="_Toc481569928" w:history="1">
            <w:r w:rsidRPr="000D07E2">
              <w:rPr>
                <w:rStyle w:val="Hyperlink"/>
                <w:noProof/>
              </w:rPr>
              <w:t>2.2</w:t>
            </w:r>
            <w:r>
              <w:rPr>
                <w:rFonts w:asciiTheme="minorHAnsi" w:eastAsiaTheme="minorEastAsia" w:hAnsiTheme="minorHAnsi" w:cstheme="minorBidi"/>
                <w:noProof/>
                <w:sz w:val="22"/>
                <w:szCs w:val="22"/>
                <w:lang w:val="nl-NL" w:eastAsia="nl-NL"/>
              </w:rPr>
              <w:tab/>
            </w:r>
            <w:r w:rsidRPr="000D07E2">
              <w:rPr>
                <w:rStyle w:val="Hyperlink"/>
                <w:noProof/>
              </w:rPr>
              <w:t>PXP HL7 interface server</w:t>
            </w:r>
            <w:r>
              <w:rPr>
                <w:noProof/>
                <w:webHidden/>
              </w:rPr>
              <w:tab/>
            </w:r>
            <w:r>
              <w:rPr>
                <w:noProof/>
                <w:webHidden/>
              </w:rPr>
              <w:fldChar w:fldCharType="begin"/>
            </w:r>
            <w:r>
              <w:rPr>
                <w:noProof/>
                <w:webHidden/>
              </w:rPr>
              <w:instrText xml:space="preserve"> PAGEREF _Toc481569928 \h </w:instrText>
            </w:r>
            <w:r>
              <w:rPr>
                <w:noProof/>
                <w:webHidden/>
              </w:rPr>
            </w:r>
            <w:r>
              <w:rPr>
                <w:noProof/>
                <w:webHidden/>
              </w:rPr>
              <w:fldChar w:fldCharType="separate"/>
            </w:r>
            <w:r>
              <w:rPr>
                <w:noProof/>
                <w:webHidden/>
              </w:rPr>
              <w:t>5</w:t>
            </w:r>
            <w:r>
              <w:rPr>
                <w:noProof/>
                <w:webHidden/>
              </w:rPr>
              <w:fldChar w:fldCharType="end"/>
            </w:r>
          </w:hyperlink>
        </w:p>
        <w:p w:rsidR="00180DF8" w:rsidRDefault="00180DF8">
          <w:pPr>
            <w:pStyle w:val="TOC2"/>
            <w:tabs>
              <w:tab w:val="left" w:pos="880"/>
            </w:tabs>
            <w:rPr>
              <w:rFonts w:asciiTheme="minorHAnsi" w:eastAsiaTheme="minorEastAsia" w:hAnsiTheme="minorHAnsi" w:cstheme="minorBidi"/>
              <w:noProof/>
              <w:sz w:val="22"/>
              <w:szCs w:val="22"/>
              <w:lang w:val="nl-NL" w:eastAsia="nl-NL"/>
            </w:rPr>
          </w:pPr>
          <w:hyperlink w:anchor="_Toc481569929" w:history="1">
            <w:r w:rsidRPr="000D07E2">
              <w:rPr>
                <w:rStyle w:val="Hyperlink"/>
                <w:rFonts w:cstheme="minorHAnsi"/>
                <w:noProof/>
              </w:rPr>
              <w:t>2.3</w:t>
            </w:r>
            <w:r>
              <w:rPr>
                <w:rFonts w:asciiTheme="minorHAnsi" w:eastAsiaTheme="minorEastAsia" w:hAnsiTheme="minorHAnsi" w:cstheme="minorBidi"/>
                <w:noProof/>
                <w:sz w:val="22"/>
                <w:szCs w:val="22"/>
                <w:lang w:val="nl-NL" w:eastAsia="nl-NL"/>
              </w:rPr>
              <w:tab/>
            </w:r>
            <w:r w:rsidRPr="000D07E2">
              <w:rPr>
                <w:rStyle w:val="Hyperlink"/>
                <w:rFonts w:cstheme="minorHAnsi"/>
                <w:noProof/>
              </w:rPr>
              <w:t>PXP Johnson interface server (baknet-server)</w:t>
            </w:r>
            <w:r>
              <w:rPr>
                <w:noProof/>
                <w:webHidden/>
              </w:rPr>
              <w:tab/>
            </w:r>
            <w:r>
              <w:rPr>
                <w:noProof/>
                <w:webHidden/>
              </w:rPr>
              <w:fldChar w:fldCharType="begin"/>
            </w:r>
            <w:r>
              <w:rPr>
                <w:noProof/>
                <w:webHidden/>
              </w:rPr>
              <w:instrText xml:space="preserve"> PAGEREF _Toc481569929 \h </w:instrText>
            </w:r>
            <w:r>
              <w:rPr>
                <w:noProof/>
                <w:webHidden/>
              </w:rPr>
            </w:r>
            <w:r>
              <w:rPr>
                <w:noProof/>
                <w:webHidden/>
              </w:rPr>
              <w:fldChar w:fldCharType="separate"/>
            </w:r>
            <w:r>
              <w:rPr>
                <w:noProof/>
                <w:webHidden/>
              </w:rPr>
              <w:t>5</w:t>
            </w:r>
            <w:r>
              <w:rPr>
                <w:noProof/>
                <w:webHidden/>
              </w:rPr>
              <w:fldChar w:fldCharType="end"/>
            </w:r>
          </w:hyperlink>
        </w:p>
        <w:p w:rsidR="00180DF8" w:rsidRDefault="00180DF8">
          <w:pPr>
            <w:pStyle w:val="TOC2"/>
            <w:tabs>
              <w:tab w:val="left" w:pos="880"/>
            </w:tabs>
            <w:rPr>
              <w:rFonts w:asciiTheme="minorHAnsi" w:eastAsiaTheme="minorEastAsia" w:hAnsiTheme="minorHAnsi" w:cstheme="minorBidi"/>
              <w:noProof/>
              <w:sz w:val="22"/>
              <w:szCs w:val="22"/>
              <w:lang w:val="nl-NL" w:eastAsia="nl-NL"/>
            </w:rPr>
          </w:pPr>
          <w:hyperlink w:anchor="_Toc481569930" w:history="1">
            <w:r w:rsidRPr="000D07E2">
              <w:rPr>
                <w:rStyle w:val="Hyperlink"/>
                <w:rFonts w:cstheme="minorHAnsi"/>
                <w:noProof/>
              </w:rPr>
              <w:t>2.4</w:t>
            </w:r>
            <w:r>
              <w:rPr>
                <w:rFonts w:asciiTheme="minorHAnsi" w:eastAsiaTheme="minorEastAsia" w:hAnsiTheme="minorHAnsi" w:cstheme="minorBidi"/>
                <w:noProof/>
                <w:sz w:val="22"/>
                <w:szCs w:val="22"/>
                <w:lang w:val="nl-NL" w:eastAsia="nl-NL"/>
              </w:rPr>
              <w:tab/>
            </w:r>
            <w:r w:rsidRPr="000D07E2">
              <w:rPr>
                <w:rStyle w:val="Hyperlink"/>
                <w:rFonts w:cstheme="minorHAnsi"/>
                <w:noProof/>
              </w:rPr>
              <w:t>multicast-unicast server</w:t>
            </w:r>
            <w:r>
              <w:rPr>
                <w:noProof/>
                <w:webHidden/>
              </w:rPr>
              <w:tab/>
            </w:r>
            <w:r>
              <w:rPr>
                <w:noProof/>
                <w:webHidden/>
              </w:rPr>
              <w:fldChar w:fldCharType="begin"/>
            </w:r>
            <w:r>
              <w:rPr>
                <w:noProof/>
                <w:webHidden/>
              </w:rPr>
              <w:instrText xml:space="preserve"> PAGEREF _Toc481569930 \h </w:instrText>
            </w:r>
            <w:r>
              <w:rPr>
                <w:noProof/>
                <w:webHidden/>
              </w:rPr>
            </w:r>
            <w:r>
              <w:rPr>
                <w:noProof/>
                <w:webHidden/>
              </w:rPr>
              <w:fldChar w:fldCharType="separate"/>
            </w:r>
            <w:r>
              <w:rPr>
                <w:noProof/>
                <w:webHidden/>
              </w:rPr>
              <w:t>5</w:t>
            </w:r>
            <w:r>
              <w:rPr>
                <w:noProof/>
                <w:webHidden/>
              </w:rPr>
              <w:fldChar w:fldCharType="end"/>
            </w:r>
          </w:hyperlink>
        </w:p>
        <w:p w:rsidR="00180DF8" w:rsidRDefault="00180DF8">
          <w:pPr>
            <w:pStyle w:val="TOC1"/>
            <w:rPr>
              <w:rFonts w:asciiTheme="minorHAnsi" w:eastAsiaTheme="minorEastAsia" w:hAnsiTheme="minorHAnsi" w:cstheme="minorBidi"/>
              <w:b w:val="0"/>
              <w:noProof/>
              <w:sz w:val="22"/>
              <w:szCs w:val="22"/>
              <w:lang w:val="nl-NL" w:eastAsia="nl-NL"/>
            </w:rPr>
          </w:pPr>
          <w:hyperlink w:anchor="_Toc481569931" w:history="1">
            <w:r w:rsidRPr="000D07E2">
              <w:rPr>
                <w:rStyle w:val="Hyperlink"/>
                <w:noProof/>
              </w:rPr>
              <w:t>3.</w:t>
            </w:r>
            <w:r>
              <w:rPr>
                <w:rFonts w:asciiTheme="minorHAnsi" w:eastAsiaTheme="minorEastAsia" w:hAnsiTheme="minorHAnsi" w:cstheme="minorBidi"/>
                <w:b w:val="0"/>
                <w:noProof/>
                <w:sz w:val="22"/>
                <w:szCs w:val="22"/>
                <w:lang w:val="nl-NL" w:eastAsia="nl-NL"/>
              </w:rPr>
              <w:tab/>
            </w:r>
            <w:r w:rsidRPr="000D07E2">
              <w:rPr>
                <w:rStyle w:val="Hyperlink"/>
                <w:noProof/>
              </w:rPr>
              <w:t>IPTV</w:t>
            </w:r>
            <w:r>
              <w:rPr>
                <w:noProof/>
                <w:webHidden/>
              </w:rPr>
              <w:tab/>
            </w:r>
            <w:r>
              <w:rPr>
                <w:noProof/>
                <w:webHidden/>
              </w:rPr>
              <w:fldChar w:fldCharType="begin"/>
            </w:r>
            <w:r>
              <w:rPr>
                <w:noProof/>
                <w:webHidden/>
              </w:rPr>
              <w:instrText xml:space="preserve"> PAGEREF _Toc481569931 \h </w:instrText>
            </w:r>
            <w:r>
              <w:rPr>
                <w:noProof/>
                <w:webHidden/>
              </w:rPr>
            </w:r>
            <w:r>
              <w:rPr>
                <w:noProof/>
                <w:webHidden/>
              </w:rPr>
              <w:fldChar w:fldCharType="separate"/>
            </w:r>
            <w:r>
              <w:rPr>
                <w:noProof/>
                <w:webHidden/>
              </w:rPr>
              <w:t>7</w:t>
            </w:r>
            <w:r>
              <w:rPr>
                <w:noProof/>
                <w:webHidden/>
              </w:rPr>
              <w:fldChar w:fldCharType="end"/>
            </w:r>
          </w:hyperlink>
        </w:p>
        <w:p w:rsidR="00180DF8" w:rsidRDefault="00180DF8">
          <w:pPr>
            <w:pStyle w:val="TOC2"/>
            <w:tabs>
              <w:tab w:val="left" w:pos="880"/>
            </w:tabs>
            <w:rPr>
              <w:rFonts w:asciiTheme="minorHAnsi" w:eastAsiaTheme="minorEastAsia" w:hAnsiTheme="minorHAnsi" w:cstheme="minorBidi"/>
              <w:noProof/>
              <w:sz w:val="22"/>
              <w:szCs w:val="22"/>
              <w:lang w:val="nl-NL" w:eastAsia="nl-NL"/>
            </w:rPr>
          </w:pPr>
          <w:hyperlink w:anchor="_Toc481569932" w:history="1">
            <w:r w:rsidRPr="000D07E2">
              <w:rPr>
                <w:rStyle w:val="Hyperlink"/>
                <w:noProof/>
                <w:lang w:val="en"/>
              </w:rPr>
              <w:t>3.1</w:t>
            </w:r>
            <w:r>
              <w:rPr>
                <w:rFonts w:asciiTheme="minorHAnsi" w:eastAsiaTheme="minorEastAsia" w:hAnsiTheme="minorHAnsi" w:cstheme="minorBidi"/>
                <w:noProof/>
                <w:sz w:val="22"/>
                <w:szCs w:val="22"/>
                <w:lang w:val="nl-NL" w:eastAsia="nl-NL"/>
              </w:rPr>
              <w:tab/>
            </w:r>
            <w:r w:rsidRPr="000D07E2">
              <w:rPr>
                <w:rStyle w:val="Hyperlink"/>
                <w:noProof/>
              </w:rPr>
              <w:t xml:space="preserve">TV </w:t>
            </w:r>
            <w:r w:rsidRPr="000D07E2">
              <w:rPr>
                <w:rStyle w:val="Hyperlink"/>
                <w:noProof/>
                <w:lang w:val="en"/>
              </w:rPr>
              <w:t>nursing department</w:t>
            </w:r>
            <w:r>
              <w:rPr>
                <w:noProof/>
                <w:webHidden/>
              </w:rPr>
              <w:tab/>
            </w:r>
            <w:r>
              <w:rPr>
                <w:noProof/>
                <w:webHidden/>
              </w:rPr>
              <w:fldChar w:fldCharType="begin"/>
            </w:r>
            <w:r>
              <w:rPr>
                <w:noProof/>
                <w:webHidden/>
              </w:rPr>
              <w:instrText xml:space="preserve"> PAGEREF _Toc481569932 \h </w:instrText>
            </w:r>
            <w:r>
              <w:rPr>
                <w:noProof/>
                <w:webHidden/>
              </w:rPr>
            </w:r>
            <w:r>
              <w:rPr>
                <w:noProof/>
                <w:webHidden/>
              </w:rPr>
              <w:fldChar w:fldCharType="separate"/>
            </w:r>
            <w:r>
              <w:rPr>
                <w:noProof/>
                <w:webHidden/>
              </w:rPr>
              <w:t>7</w:t>
            </w:r>
            <w:r>
              <w:rPr>
                <w:noProof/>
                <w:webHidden/>
              </w:rPr>
              <w:fldChar w:fldCharType="end"/>
            </w:r>
          </w:hyperlink>
        </w:p>
        <w:p w:rsidR="00180DF8" w:rsidRDefault="00180DF8">
          <w:pPr>
            <w:pStyle w:val="TOC2"/>
            <w:tabs>
              <w:tab w:val="left" w:pos="880"/>
            </w:tabs>
            <w:rPr>
              <w:rFonts w:asciiTheme="minorHAnsi" w:eastAsiaTheme="minorEastAsia" w:hAnsiTheme="minorHAnsi" w:cstheme="minorBidi"/>
              <w:noProof/>
              <w:sz w:val="22"/>
              <w:szCs w:val="22"/>
              <w:lang w:val="nl-NL" w:eastAsia="nl-NL"/>
            </w:rPr>
          </w:pPr>
          <w:hyperlink w:anchor="_Toc481569933" w:history="1">
            <w:r w:rsidRPr="000D07E2">
              <w:rPr>
                <w:rStyle w:val="Hyperlink"/>
                <w:noProof/>
              </w:rPr>
              <w:t>3.2</w:t>
            </w:r>
            <w:r>
              <w:rPr>
                <w:rFonts w:asciiTheme="minorHAnsi" w:eastAsiaTheme="minorEastAsia" w:hAnsiTheme="minorHAnsi" w:cstheme="minorBidi"/>
                <w:noProof/>
                <w:sz w:val="22"/>
                <w:szCs w:val="22"/>
                <w:lang w:val="nl-NL" w:eastAsia="nl-NL"/>
              </w:rPr>
              <w:tab/>
            </w:r>
            <w:r w:rsidRPr="000D07E2">
              <w:rPr>
                <w:rStyle w:val="Hyperlink"/>
                <w:noProof/>
              </w:rPr>
              <w:t>TV daycare</w:t>
            </w:r>
            <w:r>
              <w:rPr>
                <w:noProof/>
                <w:webHidden/>
              </w:rPr>
              <w:tab/>
            </w:r>
            <w:r>
              <w:rPr>
                <w:noProof/>
                <w:webHidden/>
              </w:rPr>
              <w:fldChar w:fldCharType="begin"/>
            </w:r>
            <w:r>
              <w:rPr>
                <w:noProof/>
                <w:webHidden/>
              </w:rPr>
              <w:instrText xml:space="preserve"> PAGEREF _Toc481569933 \h </w:instrText>
            </w:r>
            <w:r>
              <w:rPr>
                <w:noProof/>
                <w:webHidden/>
              </w:rPr>
            </w:r>
            <w:r>
              <w:rPr>
                <w:noProof/>
                <w:webHidden/>
              </w:rPr>
              <w:fldChar w:fldCharType="separate"/>
            </w:r>
            <w:r>
              <w:rPr>
                <w:noProof/>
                <w:webHidden/>
              </w:rPr>
              <w:t>7</w:t>
            </w:r>
            <w:r>
              <w:rPr>
                <w:noProof/>
                <w:webHidden/>
              </w:rPr>
              <w:fldChar w:fldCharType="end"/>
            </w:r>
          </w:hyperlink>
        </w:p>
        <w:p w:rsidR="00180DF8" w:rsidRDefault="00180DF8">
          <w:pPr>
            <w:pStyle w:val="TOC1"/>
            <w:rPr>
              <w:rFonts w:asciiTheme="minorHAnsi" w:eastAsiaTheme="minorEastAsia" w:hAnsiTheme="minorHAnsi" w:cstheme="minorBidi"/>
              <w:b w:val="0"/>
              <w:noProof/>
              <w:sz w:val="22"/>
              <w:szCs w:val="22"/>
              <w:lang w:val="nl-NL" w:eastAsia="nl-NL"/>
            </w:rPr>
          </w:pPr>
          <w:hyperlink w:anchor="_Toc481569934" w:history="1">
            <w:r w:rsidRPr="000D07E2">
              <w:rPr>
                <w:rStyle w:val="Hyperlink"/>
                <w:noProof/>
              </w:rPr>
              <w:t>4.</w:t>
            </w:r>
            <w:r>
              <w:rPr>
                <w:rFonts w:asciiTheme="minorHAnsi" w:eastAsiaTheme="minorEastAsia" w:hAnsiTheme="minorHAnsi" w:cstheme="minorBidi"/>
                <w:b w:val="0"/>
                <w:noProof/>
                <w:sz w:val="22"/>
                <w:szCs w:val="22"/>
                <w:lang w:val="nl-NL" w:eastAsia="nl-NL"/>
              </w:rPr>
              <w:tab/>
            </w:r>
            <w:r w:rsidRPr="000D07E2">
              <w:rPr>
                <w:rStyle w:val="Hyperlink"/>
                <w:noProof/>
              </w:rPr>
              <w:t>CuliCart – Meal ordering</w:t>
            </w:r>
            <w:r>
              <w:rPr>
                <w:noProof/>
                <w:webHidden/>
              </w:rPr>
              <w:tab/>
            </w:r>
            <w:r>
              <w:rPr>
                <w:noProof/>
                <w:webHidden/>
              </w:rPr>
              <w:fldChar w:fldCharType="begin"/>
            </w:r>
            <w:r>
              <w:rPr>
                <w:noProof/>
                <w:webHidden/>
              </w:rPr>
              <w:instrText xml:space="preserve"> PAGEREF _Toc481569934 \h </w:instrText>
            </w:r>
            <w:r>
              <w:rPr>
                <w:noProof/>
                <w:webHidden/>
              </w:rPr>
            </w:r>
            <w:r>
              <w:rPr>
                <w:noProof/>
                <w:webHidden/>
              </w:rPr>
              <w:fldChar w:fldCharType="separate"/>
            </w:r>
            <w:r>
              <w:rPr>
                <w:noProof/>
                <w:webHidden/>
              </w:rPr>
              <w:t>8</w:t>
            </w:r>
            <w:r>
              <w:rPr>
                <w:noProof/>
                <w:webHidden/>
              </w:rPr>
              <w:fldChar w:fldCharType="end"/>
            </w:r>
          </w:hyperlink>
        </w:p>
        <w:p w:rsidR="00180DF8" w:rsidRDefault="00180DF8">
          <w:pPr>
            <w:pStyle w:val="TOC1"/>
            <w:rPr>
              <w:rFonts w:asciiTheme="minorHAnsi" w:eastAsiaTheme="minorEastAsia" w:hAnsiTheme="minorHAnsi" w:cstheme="minorBidi"/>
              <w:b w:val="0"/>
              <w:noProof/>
              <w:sz w:val="22"/>
              <w:szCs w:val="22"/>
              <w:lang w:val="nl-NL" w:eastAsia="nl-NL"/>
            </w:rPr>
          </w:pPr>
          <w:hyperlink w:anchor="_Toc481569935" w:history="1">
            <w:r w:rsidRPr="000D07E2">
              <w:rPr>
                <w:rStyle w:val="Hyperlink"/>
                <w:noProof/>
              </w:rPr>
              <w:t>5.</w:t>
            </w:r>
            <w:r>
              <w:rPr>
                <w:rFonts w:asciiTheme="minorHAnsi" w:eastAsiaTheme="minorEastAsia" w:hAnsiTheme="minorHAnsi" w:cstheme="minorBidi"/>
                <w:b w:val="0"/>
                <w:noProof/>
                <w:sz w:val="22"/>
                <w:szCs w:val="22"/>
                <w:lang w:val="nl-NL" w:eastAsia="nl-NL"/>
              </w:rPr>
              <w:tab/>
            </w:r>
            <w:r w:rsidRPr="000D07E2">
              <w:rPr>
                <w:rStyle w:val="Hyperlink"/>
                <w:noProof/>
              </w:rPr>
              <w:t>HIX Webfrontend</w:t>
            </w:r>
            <w:r>
              <w:rPr>
                <w:noProof/>
                <w:webHidden/>
              </w:rPr>
              <w:tab/>
            </w:r>
            <w:r>
              <w:rPr>
                <w:noProof/>
                <w:webHidden/>
              </w:rPr>
              <w:fldChar w:fldCharType="begin"/>
            </w:r>
            <w:r>
              <w:rPr>
                <w:noProof/>
                <w:webHidden/>
              </w:rPr>
              <w:instrText xml:space="preserve"> PAGEREF _Toc481569935 \h </w:instrText>
            </w:r>
            <w:r>
              <w:rPr>
                <w:noProof/>
                <w:webHidden/>
              </w:rPr>
            </w:r>
            <w:r>
              <w:rPr>
                <w:noProof/>
                <w:webHidden/>
              </w:rPr>
              <w:fldChar w:fldCharType="separate"/>
            </w:r>
            <w:r>
              <w:rPr>
                <w:noProof/>
                <w:webHidden/>
              </w:rPr>
              <w:t>9</w:t>
            </w:r>
            <w:r>
              <w:rPr>
                <w:noProof/>
                <w:webHidden/>
              </w:rPr>
              <w:fldChar w:fldCharType="end"/>
            </w:r>
          </w:hyperlink>
        </w:p>
        <w:p w:rsidR="00180DF8" w:rsidRDefault="00180DF8">
          <w:pPr>
            <w:pStyle w:val="TOC1"/>
            <w:rPr>
              <w:rFonts w:asciiTheme="minorHAnsi" w:eastAsiaTheme="minorEastAsia" w:hAnsiTheme="minorHAnsi" w:cstheme="minorBidi"/>
              <w:b w:val="0"/>
              <w:noProof/>
              <w:sz w:val="22"/>
              <w:szCs w:val="22"/>
              <w:lang w:val="nl-NL" w:eastAsia="nl-NL"/>
            </w:rPr>
          </w:pPr>
          <w:hyperlink w:anchor="_Toc481569936" w:history="1">
            <w:r w:rsidRPr="000D07E2">
              <w:rPr>
                <w:rStyle w:val="Hyperlink"/>
                <w:noProof/>
              </w:rPr>
              <w:t>6.</w:t>
            </w:r>
            <w:r>
              <w:rPr>
                <w:rFonts w:asciiTheme="minorHAnsi" w:eastAsiaTheme="minorEastAsia" w:hAnsiTheme="minorHAnsi" w:cstheme="minorBidi"/>
                <w:b w:val="0"/>
                <w:noProof/>
                <w:sz w:val="22"/>
                <w:szCs w:val="22"/>
                <w:lang w:val="nl-NL" w:eastAsia="nl-NL"/>
              </w:rPr>
              <w:tab/>
            </w:r>
            <w:r w:rsidRPr="000D07E2">
              <w:rPr>
                <w:rStyle w:val="Hyperlink"/>
                <w:noProof/>
              </w:rPr>
              <w:t>PXP HL7 interface server</w:t>
            </w:r>
            <w:r>
              <w:rPr>
                <w:noProof/>
                <w:webHidden/>
              </w:rPr>
              <w:tab/>
            </w:r>
            <w:r>
              <w:rPr>
                <w:noProof/>
                <w:webHidden/>
              </w:rPr>
              <w:fldChar w:fldCharType="begin"/>
            </w:r>
            <w:r>
              <w:rPr>
                <w:noProof/>
                <w:webHidden/>
              </w:rPr>
              <w:instrText xml:space="preserve"> PAGEREF _Toc481569936 \h </w:instrText>
            </w:r>
            <w:r>
              <w:rPr>
                <w:noProof/>
                <w:webHidden/>
              </w:rPr>
            </w:r>
            <w:r>
              <w:rPr>
                <w:noProof/>
                <w:webHidden/>
              </w:rPr>
              <w:fldChar w:fldCharType="separate"/>
            </w:r>
            <w:r>
              <w:rPr>
                <w:noProof/>
                <w:webHidden/>
              </w:rPr>
              <w:t>10</w:t>
            </w:r>
            <w:r>
              <w:rPr>
                <w:noProof/>
                <w:webHidden/>
              </w:rPr>
              <w:fldChar w:fldCharType="end"/>
            </w:r>
          </w:hyperlink>
        </w:p>
        <w:p w:rsidR="00180DF8" w:rsidRDefault="00180DF8">
          <w:pPr>
            <w:pStyle w:val="TOC1"/>
            <w:rPr>
              <w:rFonts w:asciiTheme="minorHAnsi" w:eastAsiaTheme="minorEastAsia" w:hAnsiTheme="minorHAnsi" w:cstheme="minorBidi"/>
              <w:b w:val="0"/>
              <w:noProof/>
              <w:sz w:val="22"/>
              <w:szCs w:val="22"/>
              <w:lang w:val="nl-NL" w:eastAsia="nl-NL"/>
            </w:rPr>
          </w:pPr>
          <w:hyperlink w:anchor="_Toc481569937" w:history="1">
            <w:r w:rsidRPr="000D07E2">
              <w:rPr>
                <w:rStyle w:val="Hyperlink"/>
                <w:noProof/>
              </w:rPr>
              <w:t>7.</w:t>
            </w:r>
            <w:r>
              <w:rPr>
                <w:rFonts w:asciiTheme="minorHAnsi" w:eastAsiaTheme="minorEastAsia" w:hAnsiTheme="minorHAnsi" w:cstheme="minorBidi"/>
                <w:b w:val="0"/>
                <w:noProof/>
                <w:sz w:val="22"/>
                <w:szCs w:val="22"/>
                <w:lang w:val="nl-NL" w:eastAsia="nl-NL"/>
              </w:rPr>
              <w:tab/>
            </w:r>
            <w:r w:rsidRPr="000D07E2">
              <w:rPr>
                <w:rStyle w:val="Hyperlink"/>
                <w:noProof/>
              </w:rPr>
              <w:t>HL7 Interface to Hospital system (HIX)</w:t>
            </w:r>
            <w:r>
              <w:rPr>
                <w:noProof/>
                <w:webHidden/>
              </w:rPr>
              <w:tab/>
            </w:r>
            <w:r>
              <w:rPr>
                <w:noProof/>
                <w:webHidden/>
              </w:rPr>
              <w:fldChar w:fldCharType="begin"/>
            </w:r>
            <w:r>
              <w:rPr>
                <w:noProof/>
                <w:webHidden/>
              </w:rPr>
              <w:instrText xml:space="preserve"> PAGEREF _Toc481569937 \h </w:instrText>
            </w:r>
            <w:r>
              <w:rPr>
                <w:noProof/>
                <w:webHidden/>
              </w:rPr>
            </w:r>
            <w:r>
              <w:rPr>
                <w:noProof/>
                <w:webHidden/>
              </w:rPr>
              <w:fldChar w:fldCharType="separate"/>
            </w:r>
            <w:r>
              <w:rPr>
                <w:noProof/>
                <w:webHidden/>
              </w:rPr>
              <w:t>11</w:t>
            </w:r>
            <w:r>
              <w:rPr>
                <w:noProof/>
                <w:webHidden/>
              </w:rPr>
              <w:fldChar w:fldCharType="end"/>
            </w:r>
          </w:hyperlink>
        </w:p>
        <w:p w:rsidR="00180DF8" w:rsidRDefault="00180DF8">
          <w:pPr>
            <w:pStyle w:val="TOC1"/>
            <w:rPr>
              <w:rFonts w:asciiTheme="minorHAnsi" w:eastAsiaTheme="minorEastAsia" w:hAnsiTheme="minorHAnsi" w:cstheme="minorBidi"/>
              <w:b w:val="0"/>
              <w:noProof/>
              <w:sz w:val="22"/>
              <w:szCs w:val="22"/>
              <w:lang w:val="nl-NL" w:eastAsia="nl-NL"/>
            </w:rPr>
          </w:pPr>
          <w:hyperlink w:anchor="_Toc481569938" w:history="1">
            <w:r w:rsidRPr="000D07E2">
              <w:rPr>
                <w:rStyle w:val="Hyperlink"/>
                <w:noProof/>
              </w:rPr>
              <w:t>8.</w:t>
            </w:r>
            <w:r>
              <w:rPr>
                <w:rFonts w:asciiTheme="minorHAnsi" w:eastAsiaTheme="minorEastAsia" w:hAnsiTheme="minorHAnsi" w:cstheme="minorBidi"/>
                <w:b w:val="0"/>
                <w:noProof/>
                <w:sz w:val="22"/>
                <w:szCs w:val="22"/>
                <w:lang w:val="nl-NL" w:eastAsia="nl-NL"/>
              </w:rPr>
              <w:tab/>
            </w:r>
            <w:r w:rsidRPr="000D07E2">
              <w:rPr>
                <w:rStyle w:val="Hyperlink"/>
                <w:noProof/>
              </w:rPr>
              <w:t>Ascom Unite</w:t>
            </w:r>
            <w:r>
              <w:rPr>
                <w:noProof/>
                <w:webHidden/>
              </w:rPr>
              <w:tab/>
            </w:r>
            <w:r>
              <w:rPr>
                <w:noProof/>
                <w:webHidden/>
              </w:rPr>
              <w:fldChar w:fldCharType="begin"/>
            </w:r>
            <w:r>
              <w:rPr>
                <w:noProof/>
                <w:webHidden/>
              </w:rPr>
              <w:instrText xml:space="preserve"> PAGEREF _Toc481569938 \h </w:instrText>
            </w:r>
            <w:r>
              <w:rPr>
                <w:noProof/>
                <w:webHidden/>
              </w:rPr>
            </w:r>
            <w:r>
              <w:rPr>
                <w:noProof/>
                <w:webHidden/>
              </w:rPr>
              <w:fldChar w:fldCharType="separate"/>
            </w:r>
            <w:r>
              <w:rPr>
                <w:noProof/>
                <w:webHidden/>
              </w:rPr>
              <w:t>12</w:t>
            </w:r>
            <w:r>
              <w:rPr>
                <w:noProof/>
                <w:webHidden/>
              </w:rPr>
              <w:fldChar w:fldCharType="end"/>
            </w:r>
          </w:hyperlink>
        </w:p>
        <w:p w:rsidR="00180DF8" w:rsidRDefault="00180DF8">
          <w:pPr>
            <w:pStyle w:val="TOC1"/>
            <w:rPr>
              <w:rFonts w:asciiTheme="minorHAnsi" w:eastAsiaTheme="minorEastAsia" w:hAnsiTheme="minorHAnsi" w:cstheme="minorBidi"/>
              <w:b w:val="0"/>
              <w:noProof/>
              <w:sz w:val="22"/>
              <w:szCs w:val="22"/>
              <w:lang w:val="nl-NL" w:eastAsia="nl-NL"/>
            </w:rPr>
          </w:pPr>
          <w:hyperlink w:anchor="_Toc481569939" w:history="1">
            <w:r w:rsidRPr="000D07E2">
              <w:rPr>
                <w:rStyle w:val="Hyperlink"/>
                <w:noProof/>
              </w:rPr>
              <w:t>9.</w:t>
            </w:r>
            <w:r>
              <w:rPr>
                <w:rFonts w:asciiTheme="minorHAnsi" w:eastAsiaTheme="minorEastAsia" w:hAnsiTheme="minorHAnsi" w:cstheme="minorBidi"/>
                <w:b w:val="0"/>
                <w:noProof/>
                <w:sz w:val="22"/>
                <w:szCs w:val="22"/>
                <w:lang w:val="nl-NL" w:eastAsia="nl-NL"/>
              </w:rPr>
              <w:tab/>
            </w:r>
            <w:r w:rsidRPr="000D07E2">
              <w:rPr>
                <w:rStyle w:val="Hyperlink"/>
                <w:noProof/>
              </w:rPr>
              <w:t>Johnson Controls</w:t>
            </w:r>
            <w:r>
              <w:rPr>
                <w:noProof/>
                <w:webHidden/>
              </w:rPr>
              <w:tab/>
            </w:r>
            <w:r>
              <w:rPr>
                <w:noProof/>
                <w:webHidden/>
              </w:rPr>
              <w:fldChar w:fldCharType="begin"/>
            </w:r>
            <w:r>
              <w:rPr>
                <w:noProof/>
                <w:webHidden/>
              </w:rPr>
              <w:instrText xml:space="preserve"> PAGEREF _Toc481569939 \h </w:instrText>
            </w:r>
            <w:r>
              <w:rPr>
                <w:noProof/>
                <w:webHidden/>
              </w:rPr>
            </w:r>
            <w:r>
              <w:rPr>
                <w:noProof/>
                <w:webHidden/>
              </w:rPr>
              <w:fldChar w:fldCharType="separate"/>
            </w:r>
            <w:r>
              <w:rPr>
                <w:noProof/>
                <w:webHidden/>
              </w:rPr>
              <w:t>14</w:t>
            </w:r>
            <w:r>
              <w:rPr>
                <w:noProof/>
                <w:webHidden/>
              </w:rPr>
              <w:fldChar w:fldCharType="end"/>
            </w:r>
          </w:hyperlink>
        </w:p>
        <w:p w:rsidR="00AC73AC" w:rsidRPr="00BE7F2C" w:rsidRDefault="00AC73AC">
          <w:pPr>
            <w:rPr>
              <w:rFonts w:asciiTheme="minorHAnsi" w:hAnsiTheme="minorHAnsi"/>
              <w:sz w:val="20"/>
              <w:szCs w:val="20"/>
            </w:rPr>
          </w:pPr>
          <w:r w:rsidRPr="00BE7F2C">
            <w:rPr>
              <w:rFonts w:asciiTheme="minorHAnsi" w:hAnsiTheme="minorHAnsi"/>
              <w:b/>
              <w:bCs/>
              <w:sz w:val="20"/>
              <w:szCs w:val="20"/>
            </w:rPr>
            <w:fldChar w:fldCharType="end"/>
          </w:r>
        </w:p>
      </w:sdtContent>
    </w:sdt>
    <w:p w:rsidR="00CE4FC6" w:rsidRPr="00BE7F2C" w:rsidRDefault="00CE4FC6" w:rsidP="00FE37F8">
      <w:pPr>
        <w:pStyle w:val="inhoudsopgavetitel"/>
        <w:rPr>
          <w:rFonts w:asciiTheme="minorHAnsi" w:hAnsiTheme="minorHAnsi"/>
          <w:sz w:val="20"/>
          <w:szCs w:val="20"/>
          <w:lang w:val="nl-NL"/>
        </w:rPr>
      </w:pPr>
    </w:p>
    <w:p w:rsidR="00FE21F2" w:rsidRPr="00BE7F2C" w:rsidRDefault="00CE4FC6" w:rsidP="00FE21F2">
      <w:pPr>
        <w:pStyle w:val="Heading1"/>
        <w:keepLines/>
        <w:widowControl/>
        <w:numPr>
          <w:ilvl w:val="0"/>
          <w:numId w:val="36"/>
        </w:numPr>
        <w:spacing w:before="480" w:after="0" w:line="240" w:lineRule="auto"/>
        <w:rPr>
          <w:rFonts w:asciiTheme="minorHAnsi" w:hAnsiTheme="minorHAnsi"/>
          <w:sz w:val="20"/>
          <w:szCs w:val="20"/>
        </w:rPr>
      </w:pPr>
      <w:r w:rsidRPr="00BE7F2C">
        <w:rPr>
          <w:rFonts w:asciiTheme="minorHAnsi" w:hAnsiTheme="minorHAnsi"/>
          <w:sz w:val="20"/>
          <w:szCs w:val="20"/>
          <w:lang w:val="nl-NL"/>
        </w:rPr>
        <w:br w:type="page"/>
      </w:r>
      <w:bookmarkStart w:id="0" w:name="_Toc355260412"/>
      <w:bookmarkStart w:id="1" w:name="_Toc481569923"/>
      <w:r w:rsidR="00FE21F2" w:rsidRPr="00BE7F2C">
        <w:rPr>
          <w:rFonts w:asciiTheme="minorHAnsi" w:hAnsiTheme="minorHAnsi"/>
          <w:sz w:val="20"/>
          <w:szCs w:val="20"/>
        </w:rPr>
        <w:lastRenderedPageBreak/>
        <w:t>General Network scheme</w:t>
      </w:r>
      <w:bookmarkEnd w:id="0"/>
      <w:bookmarkEnd w:id="1"/>
    </w:p>
    <w:p w:rsidR="00FE21F2" w:rsidRDefault="00FB5A45" w:rsidP="00FE21F2">
      <w:pPr>
        <w:rPr>
          <w:rFonts w:asciiTheme="minorHAnsi" w:hAnsiTheme="minorHAnsi"/>
          <w:sz w:val="20"/>
          <w:szCs w:val="20"/>
        </w:rPr>
      </w:pPr>
      <w:r w:rsidRPr="00BE7F2C">
        <w:rPr>
          <w:rFonts w:asciiTheme="minorHAnsi" w:hAnsiTheme="minorHAnsi"/>
          <w:noProof/>
          <w:sz w:val="20"/>
          <w:szCs w:val="20"/>
          <w:lang w:val="nl-NL" w:eastAsia="nl-NL"/>
        </w:rPr>
        <w:drawing>
          <wp:anchor distT="0" distB="0" distL="114300" distR="114300" simplePos="0" relativeHeight="251658752" behindDoc="1" locked="0" layoutInCell="1" allowOverlap="1" wp14:anchorId="2A7B0879" wp14:editId="4D00E359">
            <wp:simplePos x="0" y="0"/>
            <wp:positionH relativeFrom="page">
              <wp:posOffset>1162050</wp:posOffset>
            </wp:positionH>
            <wp:positionV relativeFrom="page">
              <wp:posOffset>2247900</wp:posOffset>
            </wp:positionV>
            <wp:extent cx="3867150" cy="5475090"/>
            <wp:effectExtent l="0" t="0" r="0" b="0"/>
            <wp:wrapTopAndBottom/>
            <wp:docPr id="1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jlo:ONDAMEDIA:health:Offers:nl_Erasmus_Hospital:project:PXP_system_scheme_Erasmus_interfaces.jpg"/>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3867150" cy="5475090"/>
                    </a:xfrm>
                    <a:prstGeom prst="rect">
                      <a:avLst/>
                    </a:prstGeom>
                    <a:noFill/>
                    <a:ln>
                      <a:noFill/>
                    </a:ln>
                  </pic:spPr>
                </pic:pic>
              </a:graphicData>
            </a:graphic>
            <wp14:sizeRelH relativeFrom="page">
              <wp14:pctWidth>0</wp14:pctWidth>
            </wp14:sizeRelH>
            <wp14:sizeRelV relativeFrom="page">
              <wp14:pctHeight>0</wp14:pctHeight>
            </wp14:sizeRelV>
          </wp:anchor>
        </w:drawing>
      </w:r>
      <w:r w:rsidR="00FE21F2" w:rsidRPr="00BE7F2C">
        <w:rPr>
          <w:rFonts w:asciiTheme="minorHAnsi" w:hAnsiTheme="minorHAnsi"/>
          <w:sz w:val="20"/>
          <w:szCs w:val="20"/>
        </w:rPr>
        <w:t xml:space="preserve">Below an overview about the PXP system inside the Hospital Erasmus MC and the companies where </w:t>
      </w:r>
      <w:r w:rsidR="004C75A3" w:rsidRPr="00BE7F2C">
        <w:rPr>
          <w:rFonts w:asciiTheme="minorHAnsi" w:hAnsiTheme="minorHAnsi"/>
          <w:sz w:val="20"/>
          <w:szCs w:val="20"/>
        </w:rPr>
        <w:t>we are interfacing to.</w:t>
      </w:r>
    </w:p>
    <w:p w:rsidR="00FB5A45" w:rsidRDefault="00FB5A45" w:rsidP="00FB5A45">
      <w:pPr>
        <w:rPr>
          <w:rFonts w:asciiTheme="minorHAnsi" w:hAnsiTheme="minorHAnsi"/>
          <w:sz w:val="20"/>
          <w:szCs w:val="20"/>
        </w:rPr>
      </w:pPr>
      <w:bookmarkStart w:id="2" w:name="_Toc355260413"/>
    </w:p>
    <w:p w:rsidR="00FB5A45" w:rsidRDefault="00FB5A45">
      <w:pPr>
        <w:widowControl/>
        <w:spacing w:line="240" w:lineRule="auto"/>
        <w:rPr>
          <w:rFonts w:asciiTheme="minorHAnsi" w:hAnsiTheme="minorHAnsi" w:cs="Arial"/>
          <w:b/>
          <w:bCs/>
          <w:kern w:val="32"/>
          <w:sz w:val="20"/>
          <w:szCs w:val="20"/>
        </w:rPr>
      </w:pPr>
      <w:r>
        <w:rPr>
          <w:rFonts w:asciiTheme="minorHAnsi" w:hAnsiTheme="minorHAnsi"/>
          <w:sz w:val="20"/>
          <w:szCs w:val="20"/>
        </w:rPr>
        <w:br w:type="page"/>
      </w:r>
    </w:p>
    <w:p w:rsidR="00833F68" w:rsidRPr="00BE7F2C" w:rsidRDefault="00833F68" w:rsidP="00A71A78">
      <w:pPr>
        <w:pStyle w:val="Heading1"/>
        <w:keepLines/>
        <w:widowControl/>
        <w:numPr>
          <w:ilvl w:val="0"/>
          <w:numId w:val="37"/>
        </w:numPr>
        <w:spacing w:before="480" w:after="0" w:line="240" w:lineRule="auto"/>
        <w:rPr>
          <w:rFonts w:asciiTheme="minorHAnsi" w:hAnsiTheme="minorHAnsi"/>
          <w:color w:val="0000DA"/>
          <w:sz w:val="20"/>
          <w:szCs w:val="20"/>
        </w:rPr>
      </w:pPr>
      <w:bookmarkStart w:id="3" w:name="_Toc481569924"/>
      <w:r>
        <w:rPr>
          <w:rFonts w:asciiTheme="minorHAnsi" w:hAnsiTheme="minorHAnsi"/>
          <w:sz w:val="20"/>
          <w:szCs w:val="20"/>
        </w:rPr>
        <w:lastRenderedPageBreak/>
        <w:t>Servers</w:t>
      </w:r>
      <w:bookmarkEnd w:id="3"/>
      <w:r w:rsidRPr="00BE7F2C">
        <w:rPr>
          <w:rFonts w:asciiTheme="minorHAnsi" w:hAnsiTheme="minorHAnsi"/>
          <w:color w:val="0000DA"/>
          <w:sz w:val="20"/>
          <w:szCs w:val="20"/>
        </w:rPr>
        <w:br/>
      </w:r>
    </w:p>
    <w:p w:rsidR="00A71A78" w:rsidRPr="00A71A78" w:rsidRDefault="00A71A78" w:rsidP="00A71A78">
      <w:pPr>
        <w:pStyle w:val="ListParagraph"/>
        <w:keepNext/>
        <w:widowControl w:val="0"/>
        <w:numPr>
          <w:ilvl w:val="0"/>
          <w:numId w:val="1"/>
        </w:numPr>
        <w:spacing w:before="240" w:after="60" w:line="240" w:lineRule="exact"/>
        <w:contextualSpacing w:val="0"/>
        <w:outlineLvl w:val="1"/>
        <w:rPr>
          <w:rFonts w:ascii="Arial" w:eastAsia="Times New Roman" w:hAnsi="Arial" w:cs="Arial"/>
          <w:bCs/>
          <w:i/>
          <w:iCs/>
          <w:vanish/>
          <w:sz w:val="17"/>
          <w:szCs w:val="28"/>
          <w:lang w:val="en-US"/>
        </w:rPr>
      </w:pPr>
      <w:bookmarkStart w:id="4" w:name="_Toc481568029"/>
      <w:bookmarkStart w:id="5" w:name="_Toc481569925"/>
      <w:bookmarkEnd w:id="4"/>
      <w:bookmarkEnd w:id="5"/>
    </w:p>
    <w:p w:rsidR="00A71A78" w:rsidRPr="00A71A78" w:rsidRDefault="00A71A78" w:rsidP="00A71A78">
      <w:pPr>
        <w:pStyle w:val="ListParagraph"/>
        <w:keepNext/>
        <w:widowControl w:val="0"/>
        <w:numPr>
          <w:ilvl w:val="0"/>
          <w:numId w:val="1"/>
        </w:numPr>
        <w:spacing w:before="240" w:after="60" w:line="240" w:lineRule="exact"/>
        <w:contextualSpacing w:val="0"/>
        <w:outlineLvl w:val="1"/>
        <w:rPr>
          <w:rFonts w:ascii="Arial" w:eastAsia="Times New Roman" w:hAnsi="Arial" w:cs="Arial"/>
          <w:bCs/>
          <w:i/>
          <w:iCs/>
          <w:vanish/>
          <w:sz w:val="17"/>
          <w:szCs w:val="28"/>
          <w:lang w:val="en-US"/>
        </w:rPr>
      </w:pPr>
      <w:bookmarkStart w:id="6" w:name="_Toc481568030"/>
      <w:bookmarkStart w:id="7" w:name="_Toc481569926"/>
      <w:bookmarkEnd w:id="6"/>
      <w:bookmarkEnd w:id="7"/>
    </w:p>
    <w:p w:rsidR="00BC7AFC" w:rsidRPr="00FB5A45" w:rsidRDefault="00BC7AFC" w:rsidP="00A71A78">
      <w:pPr>
        <w:pStyle w:val="Heading2"/>
        <w:rPr>
          <w:rFonts w:cstheme="minorHAnsi"/>
          <w:color w:val="0000DA"/>
        </w:rPr>
      </w:pPr>
      <w:bookmarkStart w:id="8" w:name="_Toc481569927"/>
      <w:r>
        <w:t>PXP-Cloudserver</w:t>
      </w:r>
      <w:bookmarkEnd w:id="8"/>
      <w:r>
        <w:t xml:space="preserve"> </w:t>
      </w:r>
      <w:r w:rsidRPr="00BE7F2C">
        <w:rPr>
          <w:color w:val="0000DA"/>
        </w:rPr>
        <w:br/>
      </w:r>
    </w:p>
    <w:p w:rsidR="00BC7AFC" w:rsidRPr="00FB5A45" w:rsidRDefault="00BC7AFC" w:rsidP="00BC7AFC">
      <w:pPr>
        <w:rPr>
          <w:rFonts w:asciiTheme="minorHAnsi" w:hAnsiTheme="minorHAnsi" w:cstheme="minorHAnsi"/>
          <w:sz w:val="20"/>
          <w:szCs w:val="20"/>
        </w:rPr>
      </w:pPr>
      <w:r>
        <w:rPr>
          <w:rFonts w:asciiTheme="minorHAnsi" w:hAnsiTheme="minorHAnsi" w:cstheme="minorHAnsi"/>
          <w:sz w:val="20"/>
          <w:szCs w:val="20"/>
        </w:rPr>
        <w:t xml:space="preserve">The management-system of the PXP system will be installed as a </w:t>
      </w:r>
      <w:r w:rsidRPr="00FB5A45">
        <w:rPr>
          <w:rFonts w:asciiTheme="minorHAnsi" w:hAnsiTheme="minorHAnsi" w:cstheme="minorHAnsi"/>
          <w:sz w:val="20"/>
          <w:szCs w:val="20"/>
        </w:rPr>
        <w:t>local instance on the local hospital VMWare-environment.</w:t>
      </w:r>
    </w:p>
    <w:p w:rsidR="00BC7AFC" w:rsidRDefault="00BC7AFC" w:rsidP="00BC7AFC">
      <w:r w:rsidRPr="00FB5A45">
        <w:t>Specifications:</w:t>
      </w:r>
    </w:p>
    <w:p w:rsidR="00BC7AFC" w:rsidRPr="00FB5A45" w:rsidRDefault="00BC7AFC" w:rsidP="00BC7AFC">
      <w:pPr>
        <w:pStyle w:val="ListParagraph"/>
        <w:numPr>
          <w:ilvl w:val="0"/>
          <w:numId w:val="39"/>
        </w:numPr>
        <w:rPr>
          <w:sz w:val="20"/>
          <w:szCs w:val="20"/>
        </w:rPr>
      </w:pPr>
      <w:r>
        <w:rPr>
          <w:sz w:val="20"/>
          <w:szCs w:val="20"/>
        </w:rPr>
        <w:t xml:space="preserve">OS: </w:t>
      </w:r>
      <w:r w:rsidRPr="00FB5A45">
        <w:rPr>
          <w:sz w:val="20"/>
          <w:szCs w:val="20"/>
        </w:rPr>
        <w:t>Linux</w:t>
      </w:r>
    </w:p>
    <w:p w:rsidR="00BC7AFC" w:rsidRPr="00FB5A45" w:rsidRDefault="00BC7AFC" w:rsidP="00BC7AFC">
      <w:pPr>
        <w:pStyle w:val="ListParagraph"/>
        <w:numPr>
          <w:ilvl w:val="0"/>
          <w:numId w:val="39"/>
        </w:numPr>
        <w:rPr>
          <w:sz w:val="20"/>
          <w:szCs w:val="20"/>
        </w:rPr>
      </w:pPr>
      <w:bookmarkStart w:id="9" w:name="_Hlk481565378"/>
      <w:r>
        <w:rPr>
          <w:sz w:val="20"/>
          <w:szCs w:val="20"/>
        </w:rPr>
        <w:t xml:space="preserve">Memory: </w:t>
      </w:r>
      <w:bookmarkEnd w:id="9"/>
      <w:r w:rsidRPr="00FB5A45">
        <w:rPr>
          <w:sz w:val="20"/>
          <w:szCs w:val="20"/>
        </w:rPr>
        <w:t>16GB ram</w:t>
      </w:r>
    </w:p>
    <w:p w:rsidR="00BC7AFC" w:rsidRPr="00FB5A45" w:rsidRDefault="00BC7AFC" w:rsidP="00BC7AFC">
      <w:pPr>
        <w:pStyle w:val="ListParagraph"/>
        <w:numPr>
          <w:ilvl w:val="0"/>
          <w:numId w:val="39"/>
        </w:numPr>
        <w:rPr>
          <w:sz w:val="20"/>
          <w:szCs w:val="20"/>
        </w:rPr>
      </w:pPr>
      <w:r>
        <w:rPr>
          <w:sz w:val="20"/>
          <w:szCs w:val="20"/>
        </w:rPr>
        <w:t xml:space="preserve">CPU: </w:t>
      </w:r>
      <w:r w:rsidRPr="00FB5A45">
        <w:rPr>
          <w:sz w:val="20"/>
          <w:szCs w:val="20"/>
        </w:rPr>
        <w:t>8-core CPU</w:t>
      </w:r>
    </w:p>
    <w:p w:rsidR="00BC7AFC" w:rsidRDefault="00BC7AFC" w:rsidP="00BC7AFC">
      <w:pPr>
        <w:pStyle w:val="ListParagraph"/>
        <w:numPr>
          <w:ilvl w:val="0"/>
          <w:numId w:val="39"/>
        </w:numPr>
        <w:rPr>
          <w:sz w:val="20"/>
          <w:szCs w:val="20"/>
        </w:rPr>
      </w:pPr>
      <w:r w:rsidRPr="00FB5A45">
        <w:rPr>
          <w:sz w:val="20"/>
          <w:szCs w:val="20"/>
        </w:rPr>
        <w:t>HDD</w:t>
      </w:r>
      <w:r>
        <w:rPr>
          <w:sz w:val="20"/>
          <w:szCs w:val="20"/>
        </w:rPr>
        <w:t>:</w:t>
      </w:r>
      <w:r w:rsidRPr="00FB5A45">
        <w:rPr>
          <w:sz w:val="20"/>
          <w:szCs w:val="20"/>
        </w:rPr>
        <w:t xml:space="preserve"> 500Mb (primary disk)</w:t>
      </w:r>
    </w:p>
    <w:p w:rsidR="00BC7AFC" w:rsidRPr="00BC7AFC" w:rsidRDefault="00BC7AFC" w:rsidP="00BC7AFC">
      <w:pPr>
        <w:rPr>
          <w:rFonts w:asciiTheme="minorHAnsi" w:hAnsiTheme="minorHAnsi" w:cstheme="minorHAnsi"/>
          <w:sz w:val="20"/>
          <w:szCs w:val="20"/>
        </w:rPr>
      </w:pPr>
      <w:r w:rsidRPr="00FB5A45">
        <w:rPr>
          <w:rFonts w:asciiTheme="minorHAnsi" w:hAnsiTheme="minorHAnsi" w:cstheme="minorHAnsi"/>
          <w:sz w:val="20"/>
          <w:szCs w:val="20"/>
        </w:rPr>
        <w:t xml:space="preserve">This will be used as controlling mechanism </w:t>
      </w:r>
      <w:r>
        <w:rPr>
          <w:rFonts w:asciiTheme="minorHAnsi" w:hAnsiTheme="minorHAnsi" w:cstheme="minorHAnsi"/>
          <w:sz w:val="20"/>
          <w:szCs w:val="20"/>
        </w:rPr>
        <w:t>for the layout of the tablets. It also is being used for the content of the tablets. This is beside a content management system, also the device management system.</w:t>
      </w:r>
    </w:p>
    <w:p w:rsidR="00BC7AFC" w:rsidRPr="00BE7F2C" w:rsidRDefault="00BC7AFC" w:rsidP="00BC7AFC">
      <w:pPr>
        <w:pStyle w:val="Heading2"/>
        <w:rPr>
          <w:color w:val="0000DA"/>
        </w:rPr>
      </w:pPr>
      <w:bookmarkStart w:id="10" w:name="_Toc481569928"/>
      <w:r w:rsidRPr="00BE7F2C">
        <w:t>PXP HL7 interface server</w:t>
      </w:r>
      <w:bookmarkEnd w:id="10"/>
      <w:r w:rsidRPr="00BE7F2C">
        <w:rPr>
          <w:color w:val="0000DA"/>
        </w:rPr>
        <w:br/>
      </w:r>
    </w:p>
    <w:p w:rsidR="00BC7AFC" w:rsidRPr="00833F68" w:rsidRDefault="00BC7AFC" w:rsidP="00BC7AFC">
      <w:pPr>
        <w:rPr>
          <w:rFonts w:asciiTheme="minorHAnsi" w:hAnsiTheme="minorHAnsi" w:cstheme="minorHAnsi"/>
          <w:sz w:val="20"/>
          <w:szCs w:val="20"/>
        </w:rPr>
      </w:pPr>
      <w:r w:rsidRPr="00833F68">
        <w:rPr>
          <w:rFonts w:asciiTheme="minorHAnsi" w:hAnsiTheme="minorHAnsi" w:cstheme="minorHAnsi"/>
          <w:sz w:val="20"/>
          <w:szCs w:val="20"/>
        </w:rPr>
        <w:t>The PXP interface server is an instance which connects to all PXP devices and to the parties we have to interface to. So for instance CuliCart, HIX, Ascom. It’s also equipped with a HL7 interface to communicate with HIX to get information about the patient. So for instance the patient name for a personal welcome message. But also the bed number and location. This is required to instance with other systems as well, so for instance CuliCart.</w:t>
      </w:r>
      <w:r w:rsidRPr="00833F68">
        <w:rPr>
          <w:rFonts w:asciiTheme="minorHAnsi" w:hAnsiTheme="minorHAnsi" w:cstheme="minorHAnsi"/>
          <w:sz w:val="20"/>
          <w:szCs w:val="20"/>
        </w:rPr>
        <w:br/>
      </w:r>
      <w:r w:rsidRPr="00833F68">
        <w:rPr>
          <w:rFonts w:asciiTheme="minorHAnsi" w:hAnsiTheme="minorHAnsi" w:cstheme="minorHAnsi"/>
          <w:sz w:val="20"/>
          <w:szCs w:val="20"/>
        </w:rPr>
        <w:br/>
        <w:t>But furthermore this interface server is also handling the interface to Johnson Controls via a non HL7 connection. See more details below.</w:t>
      </w:r>
      <w:r w:rsidRPr="00833F68">
        <w:rPr>
          <w:rFonts w:asciiTheme="minorHAnsi" w:hAnsiTheme="minorHAnsi" w:cstheme="minorHAnsi"/>
          <w:sz w:val="20"/>
          <w:szCs w:val="20"/>
        </w:rPr>
        <w:br/>
      </w:r>
      <w:r w:rsidRPr="00833F68">
        <w:rPr>
          <w:rFonts w:asciiTheme="minorHAnsi" w:hAnsiTheme="minorHAnsi" w:cstheme="minorHAnsi"/>
          <w:sz w:val="20"/>
          <w:szCs w:val="20"/>
        </w:rPr>
        <w:br/>
        <w:t>The PXP interface server is a virtual instance which is hosted and running on the Hospitals own servers.</w:t>
      </w:r>
    </w:p>
    <w:p w:rsidR="00BC7AFC" w:rsidRPr="00833F68" w:rsidRDefault="00BC7AFC" w:rsidP="00BC7AFC">
      <w:pPr>
        <w:rPr>
          <w:rFonts w:asciiTheme="minorHAnsi" w:hAnsiTheme="minorHAnsi" w:cstheme="minorHAnsi"/>
          <w:sz w:val="20"/>
          <w:szCs w:val="20"/>
        </w:rPr>
      </w:pPr>
    </w:p>
    <w:p w:rsidR="00BC7AFC" w:rsidRPr="00833F68" w:rsidRDefault="00BC7AFC" w:rsidP="00BC7AFC">
      <w:pPr>
        <w:rPr>
          <w:rFonts w:asciiTheme="minorHAnsi" w:hAnsiTheme="minorHAnsi" w:cstheme="minorHAnsi"/>
          <w:sz w:val="20"/>
          <w:szCs w:val="20"/>
        </w:rPr>
      </w:pPr>
      <w:r w:rsidRPr="00833F68">
        <w:rPr>
          <w:rFonts w:asciiTheme="minorHAnsi" w:hAnsiTheme="minorHAnsi" w:cstheme="minorHAnsi"/>
          <w:sz w:val="20"/>
          <w:szCs w:val="20"/>
        </w:rPr>
        <w:t>All PXP devices like tablet and TV are connected to the PXP interface server. The connection between tablet and PXP interface server is done via socket connection.</w:t>
      </w:r>
      <w:r w:rsidRPr="00833F68">
        <w:rPr>
          <w:rFonts w:asciiTheme="minorHAnsi" w:hAnsiTheme="minorHAnsi" w:cstheme="minorHAnsi"/>
          <w:sz w:val="20"/>
          <w:szCs w:val="20"/>
        </w:rPr>
        <w:br/>
        <w:t>The TV’s are connected via a HTTP connection and pulling information via a JSON/AJAX connection from the PXP interface server to the TV.</w:t>
      </w:r>
    </w:p>
    <w:p w:rsidR="00BC7AFC" w:rsidRPr="00833F68" w:rsidRDefault="00BC7AFC" w:rsidP="00BC7AFC">
      <w:pPr>
        <w:rPr>
          <w:rFonts w:asciiTheme="minorHAnsi" w:hAnsiTheme="minorHAnsi" w:cstheme="minorHAnsi"/>
          <w:sz w:val="20"/>
          <w:szCs w:val="20"/>
        </w:rPr>
      </w:pPr>
      <w:r w:rsidRPr="00833F68">
        <w:rPr>
          <w:rFonts w:asciiTheme="minorHAnsi" w:hAnsiTheme="minorHAnsi" w:cstheme="minorHAnsi"/>
          <w:sz w:val="20"/>
          <w:szCs w:val="20"/>
        </w:rPr>
        <w:t>Specifications:</w:t>
      </w:r>
    </w:p>
    <w:p w:rsidR="00BC7AFC" w:rsidRPr="00833F68" w:rsidRDefault="00BC7AFC" w:rsidP="00BC7AFC">
      <w:pPr>
        <w:pStyle w:val="ListParagraph"/>
        <w:numPr>
          <w:ilvl w:val="0"/>
          <w:numId w:val="39"/>
        </w:numPr>
        <w:rPr>
          <w:rFonts w:cstheme="minorHAnsi"/>
          <w:sz w:val="20"/>
          <w:szCs w:val="20"/>
        </w:rPr>
      </w:pPr>
      <w:r w:rsidRPr="00833F68">
        <w:rPr>
          <w:rFonts w:cstheme="minorHAnsi"/>
          <w:sz w:val="20"/>
          <w:szCs w:val="20"/>
        </w:rPr>
        <w:t xml:space="preserve">OS: </w:t>
      </w:r>
    </w:p>
    <w:p w:rsidR="00BC7AFC" w:rsidRPr="00833F68" w:rsidRDefault="00BC7AFC" w:rsidP="00BC7AFC">
      <w:pPr>
        <w:pStyle w:val="ListParagraph"/>
        <w:numPr>
          <w:ilvl w:val="0"/>
          <w:numId w:val="39"/>
        </w:numPr>
        <w:rPr>
          <w:rFonts w:cstheme="minorHAnsi"/>
          <w:sz w:val="20"/>
          <w:szCs w:val="20"/>
        </w:rPr>
      </w:pPr>
      <w:r w:rsidRPr="00833F68">
        <w:rPr>
          <w:rFonts w:cstheme="minorHAnsi"/>
          <w:sz w:val="20"/>
          <w:szCs w:val="20"/>
        </w:rPr>
        <w:t xml:space="preserve">Memory: </w:t>
      </w:r>
    </w:p>
    <w:p w:rsidR="00BC7AFC" w:rsidRPr="00833F68" w:rsidRDefault="00BC7AFC" w:rsidP="00BC7AFC">
      <w:pPr>
        <w:pStyle w:val="ListParagraph"/>
        <w:numPr>
          <w:ilvl w:val="0"/>
          <w:numId w:val="39"/>
        </w:numPr>
        <w:rPr>
          <w:rFonts w:cstheme="minorHAnsi"/>
          <w:sz w:val="20"/>
          <w:szCs w:val="20"/>
        </w:rPr>
      </w:pPr>
      <w:r w:rsidRPr="00833F68">
        <w:rPr>
          <w:rFonts w:cstheme="minorHAnsi"/>
          <w:sz w:val="20"/>
          <w:szCs w:val="20"/>
        </w:rPr>
        <w:t xml:space="preserve">CPU: </w:t>
      </w:r>
    </w:p>
    <w:p w:rsidR="00BC7AFC" w:rsidRPr="00833F68" w:rsidRDefault="00BC7AFC" w:rsidP="00BC7AFC">
      <w:pPr>
        <w:pStyle w:val="ListParagraph"/>
        <w:numPr>
          <w:ilvl w:val="0"/>
          <w:numId w:val="39"/>
        </w:numPr>
        <w:rPr>
          <w:rFonts w:cstheme="minorHAnsi"/>
          <w:sz w:val="20"/>
          <w:szCs w:val="20"/>
        </w:rPr>
      </w:pPr>
      <w:r w:rsidRPr="00833F68">
        <w:rPr>
          <w:rFonts w:cstheme="minorHAnsi"/>
          <w:sz w:val="20"/>
          <w:szCs w:val="20"/>
        </w:rPr>
        <w:t xml:space="preserve">HDD: </w:t>
      </w:r>
    </w:p>
    <w:p w:rsidR="00BC7AFC" w:rsidRPr="00833F68" w:rsidRDefault="00BC7AFC" w:rsidP="00BC7AFC">
      <w:pPr>
        <w:pStyle w:val="Heading2"/>
        <w:rPr>
          <w:rFonts w:asciiTheme="minorHAnsi" w:hAnsiTheme="minorHAnsi" w:cstheme="minorHAnsi"/>
          <w:color w:val="0000DA"/>
          <w:sz w:val="20"/>
          <w:szCs w:val="20"/>
        </w:rPr>
      </w:pPr>
      <w:bookmarkStart w:id="11" w:name="_Toc481569929"/>
      <w:r w:rsidRPr="00833F68">
        <w:rPr>
          <w:rFonts w:asciiTheme="minorHAnsi" w:hAnsiTheme="minorHAnsi" w:cstheme="minorHAnsi"/>
          <w:sz w:val="20"/>
          <w:szCs w:val="20"/>
        </w:rPr>
        <w:t>PXP Johnson interface server (baknet-server)</w:t>
      </w:r>
      <w:bookmarkEnd w:id="11"/>
      <w:r w:rsidRPr="00833F68">
        <w:rPr>
          <w:rFonts w:asciiTheme="minorHAnsi" w:hAnsiTheme="minorHAnsi" w:cstheme="minorHAnsi"/>
          <w:sz w:val="20"/>
          <w:szCs w:val="20"/>
        </w:rPr>
        <w:t xml:space="preserve"> </w:t>
      </w:r>
      <w:r w:rsidRPr="00833F68">
        <w:rPr>
          <w:rFonts w:asciiTheme="minorHAnsi" w:hAnsiTheme="minorHAnsi" w:cstheme="minorHAnsi"/>
          <w:color w:val="0000DA"/>
          <w:sz w:val="20"/>
          <w:szCs w:val="20"/>
        </w:rPr>
        <w:br/>
      </w:r>
    </w:p>
    <w:p w:rsidR="00BC7AFC" w:rsidRPr="00833F68" w:rsidRDefault="00BC7AFC" w:rsidP="00BC7AFC">
      <w:pPr>
        <w:rPr>
          <w:rFonts w:asciiTheme="minorHAnsi" w:hAnsiTheme="minorHAnsi" w:cstheme="minorHAnsi"/>
          <w:sz w:val="20"/>
          <w:szCs w:val="20"/>
        </w:rPr>
      </w:pPr>
      <w:r w:rsidRPr="00833F68">
        <w:rPr>
          <w:rFonts w:asciiTheme="minorHAnsi" w:hAnsiTheme="minorHAnsi" w:cstheme="minorHAnsi"/>
          <w:sz w:val="20"/>
          <w:szCs w:val="20"/>
        </w:rPr>
        <w:t>This device is being used as interface between the tablets and the domotica.</w:t>
      </w:r>
    </w:p>
    <w:p w:rsidR="00BC7AFC" w:rsidRPr="00833F68" w:rsidRDefault="00BC7AFC" w:rsidP="00BC7AFC">
      <w:pPr>
        <w:rPr>
          <w:rFonts w:asciiTheme="minorHAnsi" w:hAnsiTheme="minorHAnsi" w:cstheme="minorHAnsi"/>
          <w:sz w:val="20"/>
          <w:szCs w:val="20"/>
        </w:rPr>
      </w:pPr>
      <w:r w:rsidRPr="00833F68">
        <w:rPr>
          <w:rFonts w:asciiTheme="minorHAnsi" w:hAnsiTheme="minorHAnsi" w:cstheme="minorHAnsi"/>
          <w:sz w:val="20"/>
          <w:szCs w:val="20"/>
        </w:rPr>
        <w:t>This device will be installed as a local instance on the local hospital VMWare-environment.</w:t>
      </w:r>
    </w:p>
    <w:p w:rsidR="00BC7AFC" w:rsidRPr="00833F68" w:rsidRDefault="00BC7AFC" w:rsidP="00BC7AFC">
      <w:pPr>
        <w:rPr>
          <w:rFonts w:asciiTheme="minorHAnsi" w:hAnsiTheme="minorHAnsi" w:cstheme="minorHAnsi"/>
          <w:sz w:val="20"/>
          <w:szCs w:val="20"/>
        </w:rPr>
      </w:pPr>
      <w:r w:rsidRPr="00833F68">
        <w:rPr>
          <w:rFonts w:asciiTheme="minorHAnsi" w:hAnsiTheme="minorHAnsi" w:cstheme="minorHAnsi"/>
          <w:sz w:val="20"/>
          <w:szCs w:val="20"/>
        </w:rPr>
        <w:t>Specifications:</w:t>
      </w:r>
    </w:p>
    <w:p w:rsidR="00BC7AFC" w:rsidRPr="00833F68" w:rsidRDefault="00BC7AFC" w:rsidP="00BC7AFC">
      <w:pPr>
        <w:pStyle w:val="ListParagraph"/>
        <w:numPr>
          <w:ilvl w:val="0"/>
          <w:numId w:val="39"/>
        </w:numPr>
        <w:rPr>
          <w:rFonts w:cstheme="minorHAnsi"/>
          <w:sz w:val="20"/>
          <w:szCs w:val="20"/>
        </w:rPr>
      </w:pPr>
      <w:r w:rsidRPr="00833F68">
        <w:rPr>
          <w:rFonts w:cstheme="minorHAnsi"/>
          <w:sz w:val="20"/>
          <w:szCs w:val="20"/>
        </w:rPr>
        <w:t xml:space="preserve">OS: </w:t>
      </w:r>
    </w:p>
    <w:p w:rsidR="00BC7AFC" w:rsidRPr="00833F68" w:rsidRDefault="00BC7AFC" w:rsidP="00BC7AFC">
      <w:pPr>
        <w:pStyle w:val="ListParagraph"/>
        <w:numPr>
          <w:ilvl w:val="0"/>
          <w:numId w:val="39"/>
        </w:numPr>
        <w:rPr>
          <w:rFonts w:cstheme="minorHAnsi"/>
          <w:sz w:val="20"/>
          <w:szCs w:val="20"/>
        </w:rPr>
      </w:pPr>
      <w:r w:rsidRPr="00833F68">
        <w:rPr>
          <w:rFonts w:cstheme="minorHAnsi"/>
          <w:sz w:val="20"/>
          <w:szCs w:val="20"/>
        </w:rPr>
        <w:t xml:space="preserve">Memory: </w:t>
      </w:r>
    </w:p>
    <w:p w:rsidR="00BC7AFC" w:rsidRPr="00833F68" w:rsidRDefault="00BC7AFC" w:rsidP="00BC7AFC">
      <w:pPr>
        <w:pStyle w:val="ListParagraph"/>
        <w:numPr>
          <w:ilvl w:val="0"/>
          <w:numId w:val="39"/>
        </w:numPr>
        <w:rPr>
          <w:rFonts w:cstheme="minorHAnsi"/>
          <w:sz w:val="20"/>
          <w:szCs w:val="20"/>
        </w:rPr>
      </w:pPr>
      <w:r w:rsidRPr="00833F68">
        <w:rPr>
          <w:rFonts w:cstheme="minorHAnsi"/>
          <w:sz w:val="20"/>
          <w:szCs w:val="20"/>
        </w:rPr>
        <w:t xml:space="preserve">CPU: </w:t>
      </w:r>
    </w:p>
    <w:p w:rsidR="00BC7AFC" w:rsidRPr="00833F68" w:rsidRDefault="00BC7AFC" w:rsidP="00833F68">
      <w:pPr>
        <w:pStyle w:val="ListParagraph"/>
        <w:numPr>
          <w:ilvl w:val="0"/>
          <w:numId w:val="39"/>
        </w:numPr>
        <w:rPr>
          <w:rFonts w:cstheme="minorHAnsi"/>
          <w:sz w:val="20"/>
          <w:szCs w:val="20"/>
        </w:rPr>
      </w:pPr>
      <w:r w:rsidRPr="00833F68">
        <w:rPr>
          <w:rFonts w:cstheme="minorHAnsi"/>
          <w:sz w:val="20"/>
          <w:szCs w:val="20"/>
        </w:rPr>
        <w:t xml:space="preserve">HDD: </w:t>
      </w:r>
    </w:p>
    <w:p w:rsidR="00BC7AFC" w:rsidRPr="00833F68" w:rsidRDefault="00180DF8" w:rsidP="00BC7AFC">
      <w:pPr>
        <w:pStyle w:val="Heading2"/>
        <w:rPr>
          <w:rFonts w:asciiTheme="minorHAnsi" w:hAnsiTheme="minorHAnsi" w:cstheme="minorHAnsi"/>
          <w:sz w:val="20"/>
          <w:szCs w:val="20"/>
        </w:rPr>
      </w:pPr>
      <w:bookmarkStart w:id="12" w:name="_Toc481569930"/>
      <w:r>
        <w:rPr>
          <w:rFonts w:asciiTheme="minorHAnsi" w:hAnsiTheme="minorHAnsi" w:cstheme="minorHAnsi"/>
          <w:sz w:val="20"/>
          <w:szCs w:val="20"/>
        </w:rPr>
        <w:t>M</w:t>
      </w:r>
      <w:r w:rsidR="00BC7AFC" w:rsidRPr="00833F68">
        <w:rPr>
          <w:rFonts w:asciiTheme="minorHAnsi" w:hAnsiTheme="minorHAnsi" w:cstheme="minorHAnsi"/>
          <w:sz w:val="20"/>
          <w:szCs w:val="20"/>
        </w:rPr>
        <w:t>ulticast-unicast server</w:t>
      </w:r>
      <w:bookmarkEnd w:id="12"/>
    </w:p>
    <w:p w:rsidR="00833F68" w:rsidRPr="00180DF8" w:rsidRDefault="00BC7AFC" w:rsidP="00180DF8">
      <w:pPr>
        <w:rPr>
          <w:i/>
        </w:rPr>
      </w:pPr>
      <w:r w:rsidRPr="00833F68">
        <w:t xml:space="preserve">This device </w:t>
      </w:r>
      <w:r w:rsidRPr="00180DF8">
        <w:t xml:space="preserve">is being used to convert the </w:t>
      </w:r>
      <w:r w:rsidR="00833F68" w:rsidRPr="00180DF8">
        <w:t xml:space="preserve">supplied </w:t>
      </w:r>
      <w:r w:rsidR="00A51751">
        <w:t>SPTS</w:t>
      </w:r>
      <w:bookmarkStart w:id="13" w:name="_GoBack"/>
      <w:bookmarkEnd w:id="13"/>
      <w:r w:rsidR="00833F68" w:rsidRPr="00180DF8">
        <w:t xml:space="preserve"> to a HLS or HTTP stream.</w:t>
      </w:r>
    </w:p>
    <w:p w:rsidR="00833F68" w:rsidRPr="00180DF8" w:rsidRDefault="00833F68" w:rsidP="00180DF8">
      <w:r w:rsidRPr="00180DF8">
        <w:t>Specifications:</w:t>
      </w:r>
    </w:p>
    <w:p w:rsidR="00833F68" w:rsidRPr="00833F68" w:rsidRDefault="00833F68" w:rsidP="00833F68">
      <w:pPr>
        <w:pStyle w:val="ListParagraph"/>
        <w:numPr>
          <w:ilvl w:val="0"/>
          <w:numId w:val="39"/>
        </w:numPr>
        <w:rPr>
          <w:rFonts w:cstheme="minorHAnsi"/>
          <w:sz w:val="20"/>
          <w:szCs w:val="20"/>
        </w:rPr>
      </w:pPr>
      <w:r w:rsidRPr="00833F68">
        <w:rPr>
          <w:rFonts w:cstheme="minorHAnsi"/>
          <w:sz w:val="20"/>
          <w:szCs w:val="20"/>
        </w:rPr>
        <w:lastRenderedPageBreak/>
        <w:t xml:space="preserve">OS: </w:t>
      </w:r>
    </w:p>
    <w:p w:rsidR="00833F68" w:rsidRPr="00833F68" w:rsidRDefault="00833F68" w:rsidP="00833F68">
      <w:pPr>
        <w:pStyle w:val="ListParagraph"/>
        <w:numPr>
          <w:ilvl w:val="0"/>
          <w:numId w:val="39"/>
        </w:numPr>
        <w:rPr>
          <w:rFonts w:cstheme="minorHAnsi"/>
          <w:sz w:val="20"/>
          <w:szCs w:val="20"/>
        </w:rPr>
      </w:pPr>
      <w:r w:rsidRPr="00833F68">
        <w:rPr>
          <w:rFonts w:cstheme="minorHAnsi"/>
          <w:sz w:val="20"/>
          <w:szCs w:val="20"/>
        </w:rPr>
        <w:t xml:space="preserve">Memory: </w:t>
      </w:r>
    </w:p>
    <w:p w:rsidR="00833F68" w:rsidRPr="00833F68" w:rsidRDefault="00833F68" w:rsidP="00833F68">
      <w:pPr>
        <w:pStyle w:val="ListParagraph"/>
        <w:numPr>
          <w:ilvl w:val="0"/>
          <w:numId w:val="39"/>
        </w:numPr>
        <w:rPr>
          <w:rFonts w:cstheme="minorHAnsi"/>
          <w:sz w:val="20"/>
          <w:szCs w:val="20"/>
        </w:rPr>
      </w:pPr>
      <w:r w:rsidRPr="00833F68">
        <w:rPr>
          <w:rFonts w:cstheme="minorHAnsi"/>
          <w:sz w:val="20"/>
          <w:szCs w:val="20"/>
        </w:rPr>
        <w:t xml:space="preserve">CPU: </w:t>
      </w:r>
    </w:p>
    <w:p w:rsidR="00833F68" w:rsidRPr="00833F68" w:rsidRDefault="00833F68" w:rsidP="00833F68">
      <w:pPr>
        <w:pStyle w:val="ListParagraph"/>
        <w:numPr>
          <w:ilvl w:val="0"/>
          <w:numId w:val="39"/>
        </w:numPr>
        <w:rPr>
          <w:rFonts w:cstheme="minorHAnsi"/>
          <w:sz w:val="20"/>
          <w:szCs w:val="20"/>
        </w:rPr>
      </w:pPr>
      <w:r w:rsidRPr="00833F68">
        <w:rPr>
          <w:rFonts w:cstheme="minorHAnsi"/>
          <w:sz w:val="20"/>
          <w:szCs w:val="20"/>
        </w:rPr>
        <w:t xml:space="preserve">HDD: </w:t>
      </w:r>
    </w:p>
    <w:p w:rsidR="00BC7AFC" w:rsidRPr="00833F68" w:rsidRDefault="00BC7AFC" w:rsidP="00BC7AFC">
      <w:pPr>
        <w:pStyle w:val="Heading2"/>
        <w:numPr>
          <w:ilvl w:val="0"/>
          <w:numId w:val="0"/>
        </w:numPr>
        <w:rPr>
          <w:rFonts w:asciiTheme="minorHAnsi" w:hAnsiTheme="minorHAnsi" w:cstheme="minorHAnsi"/>
          <w:sz w:val="20"/>
          <w:szCs w:val="20"/>
        </w:rPr>
      </w:pPr>
      <w:r w:rsidRPr="00833F68">
        <w:rPr>
          <w:rFonts w:asciiTheme="minorHAnsi" w:hAnsiTheme="minorHAnsi" w:cstheme="minorHAnsi"/>
          <w:sz w:val="20"/>
          <w:szCs w:val="20"/>
        </w:rPr>
        <w:br w:type="page"/>
      </w:r>
    </w:p>
    <w:p w:rsidR="00833F68" w:rsidRDefault="00833F68" w:rsidP="002746DD">
      <w:pPr>
        <w:pStyle w:val="Heading1"/>
        <w:keepLines/>
        <w:widowControl/>
        <w:numPr>
          <w:ilvl w:val="0"/>
          <w:numId w:val="37"/>
        </w:numPr>
        <w:spacing w:before="480" w:after="0" w:line="240" w:lineRule="auto"/>
        <w:rPr>
          <w:rFonts w:asciiTheme="minorHAnsi" w:hAnsiTheme="minorHAnsi"/>
          <w:color w:val="0000DA"/>
          <w:sz w:val="20"/>
          <w:szCs w:val="20"/>
        </w:rPr>
      </w:pPr>
      <w:bookmarkStart w:id="14" w:name="_Toc481569931"/>
      <w:r>
        <w:rPr>
          <w:rFonts w:asciiTheme="minorHAnsi" w:hAnsiTheme="minorHAnsi"/>
          <w:sz w:val="20"/>
          <w:szCs w:val="20"/>
        </w:rPr>
        <w:lastRenderedPageBreak/>
        <w:t>IPTV</w:t>
      </w:r>
      <w:bookmarkEnd w:id="14"/>
      <w:r w:rsidRPr="00BE7F2C">
        <w:rPr>
          <w:rFonts w:asciiTheme="minorHAnsi" w:hAnsiTheme="minorHAnsi"/>
          <w:color w:val="0000DA"/>
          <w:sz w:val="20"/>
          <w:szCs w:val="20"/>
        </w:rPr>
        <w:br/>
      </w:r>
    </w:p>
    <w:p w:rsidR="00F9240F" w:rsidRPr="00F9240F" w:rsidRDefault="00F9240F" w:rsidP="00F9240F">
      <w:pPr>
        <w:rPr>
          <w:rFonts w:asciiTheme="minorHAnsi" w:hAnsiTheme="minorHAnsi" w:cstheme="minorHAnsi"/>
          <w:sz w:val="20"/>
          <w:szCs w:val="20"/>
        </w:rPr>
      </w:pPr>
      <w:r w:rsidRPr="00F9240F">
        <w:rPr>
          <w:rFonts w:asciiTheme="minorHAnsi" w:hAnsiTheme="minorHAnsi" w:cstheme="minorHAnsi"/>
          <w:sz w:val="20"/>
          <w:szCs w:val="20"/>
        </w:rPr>
        <w:t xml:space="preserve">For the IPTV </w:t>
      </w:r>
      <w:r>
        <w:rPr>
          <w:rFonts w:asciiTheme="minorHAnsi" w:hAnsiTheme="minorHAnsi" w:cstheme="minorHAnsi"/>
          <w:sz w:val="20"/>
          <w:szCs w:val="20"/>
        </w:rPr>
        <w:t xml:space="preserve">(and radio) </w:t>
      </w:r>
      <w:r w:rsidRPr="00F9240F">
        <w:rPr>
          <w:rFonts w:asciiTheme="minorHAnsi" w:hAnsiTheme="minorHAnsi" w:cstheme="minorHAnsi"/>
          <w:sz w:val="20"/>
          <w:szCs w:val="20"/>
        </w:rPr>
        <w:t>we have two groups:</w:t>
      </w:r>
    </w:p>
    <w:p w:rsidR="00F9240F" w:rsidRPr="00F9240F" w:rsidRDefault="00F9240F" w:rsidP="00F9240F">
      <w:pPr>
        <w:pStyle w:val="ListParagraph"/>
        <w:numPr>
          <w:ilvl w:val="0"/>
          <w:numId w:val="41"/>
        </w:numPr>
        <w:rPr>
          <w:rFonts w:cstheme="minorHAnsi"/>
          <w:sz w:val="20"/>
          <w:szCs w:val="20"/>
          <w:lang w:val="en"/>
        </w:rPr>
      </w:pPr>
      <w:r w:rsidRPr="00F9240F">
        <w:rPr>
          <w:rFonts w:cstheme="minorHAnsi"/>
          <w:sz w:val="20"/>
          <w:szCs w:val="20"/>
          <w:lang w:val="en-US"/>
        </w:rPr>
        <w:t xml:space="preserve">TV </w:t>
      </w:r>
      <w:r w:rsidRPr="00F9240F">
        <w:rPr>
          <w:rStyle w:val="shorttext"/>
          <w:rFonts w:cstheme="minorHAnsi"/>
          <w:sz w:val="20"/>
          <w:szCs w:val="20"/>
          <w:lang w:val="en"/>
        </w:rPr>
        <w:t>nursing department</w:t>
      </w:r>
      <w:r>
        <w:rPr>
          <w:rStyle w:val="shorttext"/>
          <w:rFonts w:cstheme="minorHAnsi"/>
          <w:sz w:val="20"/>
          <w:szCs w:val="20"/>
          <w:lang w:val="en"/>
        </w:rPr>
        <w:br/>
      </w:r>
      <w:r w:rsidRPr="00F9240F">
        <w:rPr>
          <w:rFonts w:cstheme="minorHAnsi"/>
          <w:sz w:val="20"/>
          <w:szCs w:val="20"/>
          <w:lang w:val="en-US"/>
        </w:rPr>
        <w:t>The TV nursing department is provided on TV’s mounted on the walls of the patient rooms. However the patients cannot watch TV</w:t>
      </w:r>
      <w:r w:rsidRPr="00F9240F">
        <w:rPr>
          <w:rFonts w:cstheme="minorHAnsi"/>
          <w:sz w:val="20"/>
          <w:szCs w:val="20"/>
        </w:rPr>
        <w:t xml:space="preserve"> on their tablets.</w:t>
      </w:r>
    </w:p>
    <w:p w:rsidR="00F9240F" w:rsidRPr="00F9240F" w:rsidRDefault="00F9240F" w:rsidP="00F9240F">
      <w:pPr>
        <w:pStyle w:val="ListParagraph"/>
        <w:numPr>
          <w:ilvl w:val="0"/>
          <w:numId w:val="41"/>
        </w:numPr>
        <w:rPr>
          <w:rFonts w:cstheme="minorHAnsi"/>
          <w:sz w:val="20"/>
          <w:szCs w:val="20"/>
          <w:lang w:val="en-US"/>
        </w:rPr>
      </w:pPr>
      <w:r w:rsidRPr="00F9240F">
        <w:rPr>
          <w:rFonts w:cstheme="minorHAnsi"/>
          <w:sz w:val="20"/>
          <w:szCs w:val="20"/>
          <w:lang w:val="en-US"/>
        </w:rPr>
        <w:t>TV daycare</w:t>
      </w:r>
      <w:r w:rsidRPr="00F9240F">
        <w:rPr>
          <w:rFonts w:cstheme="minorHAnsi"/>
          <w:sz w:val="20"/>
          <w:szCs w:val="20"/>
          <w:lang w:val="en-US"/>
        </w:rPr>
        <w:br/>
        <w:t>The TV daycare is provided for the tablets</w:t>
      </w:r>
    </w:p>
    <w:p w:rsidR="00F9240F" w:rsidRPr="00F9240F" w:rsidRDefault="00F9240F" w:rsidP="00F9240F">
      <w:pPr>
        <w:rPr>
          <w:rFonts w:asciiTheme="minorHAnsi" w:hAnsiTheme="minorHAnsi" w:cstheme="minorHAnsi"/>
          <w:sz w:val="20"/>
          <w:szCs w:val="20"/>
        </w:rPr>
      </w:pPr>
      <w:r w:rsidRPr="00F9240F">
        <w:rPr>
          <w:rFonts w:asciiTheme="minorHAnsi" w:hAnsiTheme="minorHAnsi" w:cstheme="minorHAnsi"/>
          <w:sz w:val="20"/>
          <w:szCs w:val="20"/>
        </w:rPr>
        <w:t>To get this operational in the PXP-backend two groups will be configured to separate the tablets of the nursing department and the daycare.</w:t>
      </w:r>
    </w:p>
    <w:p w:rsidR="00F9240F" w:rsidRPr="00F9240F" w:rsidRDefault="00F9240F" w:rsidP="00F9240F">
      <w:pPr>
        <w:rPr>
          <w:rFonts w:asciiTheme="minorHAnsi" w:hAnsiTheme="minorHAnsi" w:cstheme="minorHAnsi"/>
          <w:sz w:val="20"/>
          <w:szCs w:val="20"/>
        </w:rPr>
      </w:pPr>
      <w:r w:rsidRPr="00F9240F">
        <w:rPr>
          <w:rFonts w:asciiTheme="minorHAnsi" w:hAnsiTheme="minorHAnsi" w:cstheme="minorHAnsi"/>
          <w:sz w:val="20"/>
          <w:szCs w:val="20"/>
        </w:rPr>
        <w:t>In the detailed access of those 2 groups also the tv signals and description can be configured.</w:t>
      </w:r>
      <w:r>
        <w:rPr>
          <w:rFonts w:asciiTheme="minorHAnsi" w:hAnsiTheme="minorHAnsi" w:cstheme="minorHAnsi"/>
          <w:sz w:val="20"/>
          <w:szCs w:val="20"/>
        </w:rPr>
        <w:t xml:space="preserve"> So for every group access to tv and radio can be limited.</w:t>
      </w:r>
    </w:p>
    <w:p w:rsidR="002746DD" w:rsidRDefault="002746DD" w:rsidP="002746DD">
      <w:pPr>
        <w:pStyle w:val="Heading2"/>
        <w:numPr>
          <w:ilvl w:val="1"/>
          <w:numId w:val="37"/>
        </w:numPr>
        <w:rPr>
          <w:rStyle w:val="shorttext"/>
          <w:lang w:val="en"/>
        </w:rPr>
      </w:pPr>
      <w:bookmarkStart w:id="15" w:name="_Toc481569932"/>
      <w:r>
        <w:t xml:space="preserve">TV </w:t>
      </w:r>
      <w:r>
        <w:rPr>
          <w:rStyle w:val="shorttext"/>
          <w:lang w:val="en"/>
        </w:rPr>
        <w:t>nursing department</w:t>
      </w:r>
      <w:bookmarkEnd w:id="15"/>
    </w:p>
    <w:p w:rsidR="002746DD" w:rsidRPr="00F9240F" w:rsidRDefault="002746DD" w:rsidP="002746DD">
      <w:pPr>
        <w:rPr>
          <w:rFonts w:asciiTheme="minorHAnsi" w:hAnsiTheme="minorHAnsi" w:cstheme="minorHAnsi"/>
          <w:sz w:val="20"/>
          <w:szCs w:val="20"/>
        </w:rPr>
      </w:pPr>
      <w:r w:rsidRPr="00F9240F">
        <w:rPr>
          <w:rFonts w:asciiTheme="minorHAnsi" w:hAnsiTheme="minorHAnsi" w:cstheme="minorHAnsi"/>
          <w:sz w:val="20"/>
          <w:szCs w:val="20"/>
        </w:rPr>
        <w:t>The IPTV is supplied by ????????? and provided to the TV’s as a multicast stream.</w:t>
      </w:r>
    </w:p>
    <w:p w:rsidR="002746DD" w:rsidRPr="00F9240F" w:rsidRDefault="002746DD" w:rsidP="002746DD">
      <w:pPr>
        <w:rPr>
          <w:rFonts w:asciiTheme="minorHAnsi" w:hAnsiTheme="minorHAnsi" w:cstheme="minorHAnsi"/>
          <w:sz w:val="20"/>
          <w:szCs w:val="20"/>
        </w:rPr>
      </w:pPr>
      <w:r w:rsidRPr="00F9240F">
        <w:rPr>
          <w:rFonts w:asciiTheme="minorHAnsi" w:hAnsiTheme="minorHAnsi" w:cstheme="minorHAnsi"/>
          <w:sz w:val="20"/>
          <w:szCs w:val="20"/>
        </w:rPr>
        <w:t>For this to be operational the network should be designed with IGMP. This to lower networktrafic.</w:t>
      </w:r>
    </w:p>
    <w:p w:rsidR="002746DD" w:rsidRPr="00F9240F" w:rsidRDefault="002746DD" w:rsidP="002746DD">
      <w:pPr>
        <w:rPr>
          <w:rFonts w:asciiTheme="minorHAnsi" w:hAnsiTheme="minorHAnsi" w:cstheme="minorHAnsi"/>
          <w:sz w:val="20"/>
          <w:szCs w:val="20"/>
        </w:rPr>
      </w:pPr>
    </w:p>
    <w:p w:rsidR="002746DD" w:rsidRPr="00F9240F" w:rsidRDefault="002746DD" w:rsidP="002746DD">
      <w:pPr>
        <w:rPr>
          <w:rFonts w:asciiTheme="minorHAnsi" w:hAnsiTheme="minorHAnsi" w:cstheme="minorHAnsi"/>
          <w:sz w:val="20"/>
          <w:szCs w:val="20"/>
          <w:lang w:val="en"/>
        </w:rPr>
      </w:pPr>
      <w:r w:rsidRPr="00F9240F">
        <w:rPr>
          <w:rFonts w:asciiTheme="minorHAnsi" w:hAnsiTheme="minorHAnsi" w:cstheme="minorHAnsi"/>
          <w:sz w:val="20"/>
          <w:szCs w:val="20"/>
        </w:rPr>
        <w:t xml:space="preserve">The TV </w:t>
      </w:r>
      <w:r w:rsidR="00F9240F">
        <w:rPr>
          <w:rFonts w:asciiTheme="minorHAnsi" w:hAnsiTheme="minorHAnsi" w:cstheme="minorHAnsi"/>
          <w:sz w:val="20"/>
          <w:szCs w:val="20"/>
        </w:rPr>
        <w:t xml:space="preserve">management is controlled at the backend </w:t>
      </w:r>
      <w:r w:rsidR="00F9240F" w:rsidRPr="00F9240F">
        <w:rPr>
          <w:rFonts w:asciiTheme="minorHAnsi" w:hAnsiTheme="minorHAnsi" w:cstheme="minorHAnsi"/>
          <w:sz w:val="20"/>
          <w:szCs w:val="20"/>
        </w:rPr>
        <w:t>on the PXP-Cloudserver</w:t>
      </w:r>
    </w:p>
    <w:p w:rsidR="002746DD" w:rsidRDefault="002746DD" w:rsidP="002746DD">
      <w:pPr>
        <w:pStyle w:val="Heading2"/>
        <w:numPr>
          <w:ilvl w:val="1"/>
          <w:numId w:val="37"/>
        </w:numPr>
      </w:pPr>
      <w:bookmarkStart w:id="16" w:name="_Toc481569933"/>
      <w:r>
        <w:t>TV daycare</w:t>
      </w:r>
      <w:bookmarkEnd w:id="16"/>
    </w:p>
    <w:p w:rsidR="002746DD" w:rsidRDefault="00833F68" w:rsidP="00833F68">
      <w:pPr>
        <w:rPr>
          <w:rFonts w:asciiTheme="minorHAnsi" w:hAnsiTheme="minorHAnsi" w:cstheme="minorHAnsi"/>
          <w:sz w:val="20"/>
          <w:szCs w:val="20"/>
        </w:rPr>
      </w:pPr>
      <w:r w:rsidRPr="00F9240F">
        <w:rPr>
          <w:rFonts w:asciiTheme="minorHAnsi" w:hAnsiTheme="minorHAnsi" w:cstheme="minorHAnsi"/>
          <w:sz w:val="20"/>
          <w:szCs w:val="20"/>
        </w:rPr>
        <w:t xml:space="preserve">The IPTV is supplied by ????????? and provided to the </w:t>
      </w:r>
      <w:r w:rsidR="002746DD" w:rsidRPr="00F9240F">
        <w:rPr>
          <w:rFonts w:asciiTheme="minorHAnsi" w:hAnsiTheme="minorHAnsi" w:cstheme="minorHAnsi"/>
          <w:sz w:val="20"/>
          <w:szCs w:val="20"/>
        </w:rPr>
        <w:t>multicast-unicast server</w:t>
      </w:r>
      <w:r w:rsidRPr="00F9240F">
        <w:rPr>
          <w:rFonts w:asciiTheme="minorHAnsi" w:hAnsiTheme="minorHAnsi" w:cstheme="minorHAnsi"/>
          <w:sz w:val="20"/>
          <w:szCs w:val="20"/>
        </w:rPr>
        <w:t xml:space="preserve"> as a </w:t>
      </w:r>
      <w:r w:rsidR="002746DD" w:rsidRPr="00F9240F">
        <w:rPr>
          <w:rFonts w:asciiTheme="minorHAnsi" w:hAnsiTheme="minorHAnsi" w:cstheme="minorHAnsi"/>
          <w:sz w:val="20"/>
          <w:szCs w:val="20"/>
        </w:rPr>
        <w:t xml:space="preserve">combined </w:t>
      </w:r>
      <w:r w:rsidRPr="00F9240F">
        <w:rPr>
          <w:rFonts w:asciiTheme="minorHAnsi" w:hAnsiTheme="minorHAnsi" w:cstheme="minorHAnsi"/>
          <w:sz w:val="20"/>
          <w:szCs w:val="20"/>
        </w:rPr>
        <w:t xml:space="preserve">multicast stream. </w:t>
      </w:r>
      <w:r w:rsidR="002746DD" w:rsidRPr="00F9240F">
        <w:rPr>
          <w:rFonts w:asciiTheme="minorHAnsi" w:hAnsiTheme="minorHAnsi" w:cstheme="minorHAnsi"/>
          <w:sz w:val="20"/>
          <w:szCs w:val="20"/>
        </w:rPr>
        <w:t xml:space="preserve">The multicast-unicast server will transcode the tv to an acceptable view on the tablets. However the access points should be able to handle the signal to all tablets. This should be considered by the network designers, so other access by the hospital staff is acceptable. </w:t>
      </w:r>
    </w:p>
    <w:p w:rsidR="00F9240F" w:rsidRDefault="00F9240F" w:rsidP="00833F68">
      <w:pPr>
        <w:rPr>
          <w:rFonts w:asciiTheme="minorHAnsi" w:hAnsiTheme="minorHAnsi" w:cstheme="minorHAnsi"/>
          <w:sz w:val="20"/>
          <w:szCs w:val="20"/>
        </w:rPr>
      </w:pPr>
    </w:p>
    <w:p w:rsidR="00F9240F" w:rsidRPr="00F9240F" w:rsidRDefault="00F9240F" w:rsidP="00F9240F">
      <w:pPr>
        <w:rPr>
          <w:rFonts w:asciiTheme="minorHAnsi" w:hAnsiTheme="minorHAnsi" w:cstheme="minorHAnsi"/>
          <w:sz w:val="20"/>
          <w:szCs w:val="20"/>
          <w:lang w:val="en"/>
        </w:rPr>
      </w:pPr>
      <w:r w:rsidRPr="00F9240F">
        <w:rPr>
          <w:rFonts w:asciiTheme="minorHAnsi" w:hAnsiTheme="minorHAnsi" w:cstheme="minorHAnsi"/>
          <w:sz w:val="20"/>
          <w:szCs w:val="20"/>
        </w:rPr>
        <w:t xml:space="preserve">The TV </w:t>
      </w:r>
      <w:r>
        <w:rPr>
          <w:rFonts w:asciiTheme="minorHAnsi" w:hAnsiTheme="minorHAnsi" w:cstheme="minorHAnsi"/>
          <w:sz w:val="20"/>
          <w:szCs w:val="20"/>
        </w:rPr>
        <w:t xml:space="preserve">management is controlled at the backend </w:t>
      </w:r>
      <w:r w:rsidRPr="00F9240F">
        <w:rPr>
          <w:rFonts w:asciiTheme="minorHAnsi" w:hAnsiTheme="minorHAnsi" w:cstheme="minorHAnsi"/>
          <w:sz w:val="20"/>
          <w:szCs w:val="20"/>
        </w:rPr>
        <w:t>on the PXP-Cloudserver</w:t>
      </w:r>
    </w:p>
    <w:p w:rsidR="00F9240F" w:rsidRPr="00F9240F" w:rsidRDefault="00F9240F" w:rsidP="00833F68">
      <w:pPr>
        <w:rPr>
          <w:rFonts w:asciiTheme="minorHAnsi" w:hAnsiTheme="minorHAnsi" w:cstheme="minorHAnsi"/>
          <w:sz w:val="20"/>
          <w:szCs w:val="20"/>
          <w:lang w:val="en"/>
        </w:rPr>
      </w:pPr>
    </w:p>
    <w:p w:rsidR="00833F68" w:rsidRPr="00F9240F" w:rsidRDefault="00833F68" w:rsidP="00833F68">
      <w:pPr>
        <w:rPr>
          <w:rFonts w:asciiTheme="minorHAnsi" w:hAnsiTheme="minorHAnsi" w:cstheme="minorHAnsi"/>
          <w:sz w:val="20"/>
          <w:szCs w:val="20"/>
        </w:rPr>
      </w:pPr>
    </w:p>
    <w:p w:rsidR="00BC7AFC" w:rsidRPr="00FB5A45" w:rsidRDefault="00BC7AFC" w:rsidP="00BC7AFC">
      <w:pPr>
        <w:rPr>
          <w:rFonts w:asciiTheme="minorHAnsi" w:hAnsiTheme="minorHAnsi" w:cstheme="minorHAnsi"/>
          <w:b/>
          <w:bCs/>
          <w:kern w:val="32"/>
          <w:sz w:val="20"/>
          <w:szCs w:val="20"/>
        </w:rPr>
      </w:pPr>
      <w:r w:rsidRPr="00FB5A45">
        <w:rPr>
          <w:rFonts w:asciiTheme="minorHAnsi" w:hAnsiTheme="minorHAnsi" w:cstheme="minorHAnsi"/>
          <w:sz w:val="20"/>
          <w:szCs w:val="20"/>
        </w:rPr>
        <w:br w:type="page"/>
      </w:r>
    </w:p>
    <w:p w:rsidR="00FE21F2" w:rsidRPr="00BE7F2C" w:rsidRDefault="00FE21F2" w:rsidP="00833F68">
      <w:pPr>
        <w:pStyle w:val="Heading1"/>
        <w:keepLines/>
        <w:widowControl/>
        <w:numPr>
          <w:ilvl w:val="0"/>
          <w:numId w:val="37"/>
        </w:numPr>
        <w:spacing w:before="480" w:after="0" w:line="240" w:lineRule="auto"/>
        <w:rPr>
          <w:rFonts w:asciiTheme="minorHAnsi" w:hAnsiTheme="minorHAnsi"/>
          <w:color w:val="0000DA"/>
          <w:sz w:val="20"/>
          <w:szCs w:val="20"/>
        </w:rPr>
      </w:pPr>
      <w:bookmarkStart w:id="17" w:name="_Toc481569934"/>
      <w:r w:rsidRPr="00BE7F2C">
        <w:rPr>
          <w:rFonts w:asciiTheme="minorHAnsi" w:hAnsiTheme="minorHAnsi"/>
          <w:sz w:val="20"/>
          <w:szCs w:val="20"/>
        </w:rPr>
        <w:lastRenderedPageBreak/>
        <w:t>CuliCart – Meal ordering</w:t>
      </w:r>
      <w:bookmarkEnd w:id="2"/>
      <w:bookmarkEnd w:id="17"/>
      <w:r w:rsidRPr="00BE7F2C">
        <w:rPr>
          <w:rFonts w:asciiTheme="minorHAnsi" w:hAnsiTheme="minorHAnsi"/>
          <w:color w:val="0000DA"/>
          <w:sz w:val="20"/>
          <w:szCs w:val="20"/>
        </w:rPr>
        <w:br/>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The following part describes how the meal ordering system from CuliCart is integrated into the PXP platform.</w:t>
      </w:r>
      <w:r w:rsidRPr="00BE7F2C">
        <w:rPr>
          <w:rFonts w:asciiTheme="minorHAnsi" w:hAnsiTheme="minorHAnsi"/>
          <w:sz w:val="20"/>
          <w:szCs w:val="20"/>
        </w:rPr>
        <w:br/>
      </w:r>
      <w:r w:rsidRPr="00BE7F2C">
        <w:rPr>
          <w:rFonts w:asciiTheme="minorHAnsi" w:hAnsiTheme="minorHAnsi"/>
          <w:sz w:val="20"/>
          <w:szCs w:val="20"/>
        </w:rPr>
        <w:br/>
        <w:t>CuliCart is offering an existing webfrontend which can be used by the patients to select their meals. This webfrontend is provided my culicar</w:t>
      </w:r>
      <w:r w:rsidR="004C75A3">
        <w:rPr>
          <w:rFonts w:asciiTheme="minorHAnsi" w:hAnsiTheme="minorHAnsi"/>
          <w:sz w:val="20"/>
          <w:szCs w:val="20"/>
        </w:rPr>
        <w:t>t</w:t>
      </w:r>
      <w:r w:rsidRPr="00BE7F2C">
        <w:rPr>
          <w:rFonts w:asciiTheme="minorHAnsi" w:hAnsiTheme="minorHAnsi"/>
          <w:sz w:val="20"/>
          <w:szCs w:val="20"/>
        </w:rPr>
        <w:t xml:space="preserve"> itself.</w:t>
      </w:r>
      <w:r w:rsidRPr="00BE7F2C">
        <w:rPr>
          <w:rFonts w:asciiTheme="minorHAnsi" w:hAnsiTheme="minorHAnsi"/>
          <w:sz w:val="20"/>
          <w:szCs w:val="20"/>
        </w:rPr>
        <w:br/>
      </w:r>
      <w:r w:rsidRPr="00BE7F2C">
        <w:rPr>
          <w:rFonts w:asciiTheme="minorHAnsi" w:hAnsiTheme="minorHAnsi"/>
          <w:sz w:val="20"/>
          <w:szCs w:val="20"/>
        </w:rPr>
        <w:br/>
        <w:t>On the PXP platform an App will be generated which link to this CuliCart webfrontend. The webfrontend is can be reached via a URL:</w:t>
      </w:r>
      <w:r w:rsidRPr="00BE7F2C">
        <w:rPr>
          <w:rFonts w:asciiTheme="minorHAnsi" w:hAnsiTheme="minorHAnsi"/>
          <w:sz w:val="20"/>
          <w:szCs w:val="20"/>
        </w:rPr>
        <w:br/>
      </w:r>
      <w:r w:rsidRPr="00BE7F2C">
        <w:rPr>
          <w:rFonts w:asciiTheme="minorHAnsi" w:hAnsiTheme="minorHAnsi"/>
          <w:sz w:val="20"/>
          <w:szCs w:val="20"/>
        </w:rPr>
        <w:br/>
        <w:t>URL CuliCart webfronten</w:t>
      </w:r>
      <w:r w:rsidR="00F9240F">
        <w:rPr>
          <w:rFonts w:asciiTheme="minorHAnsi" w:hAnsiTheme="minorHAnsi"/>
          <w:sz w:val="20"/>
          <w:szCs w:val="20"/>
        </w:rPr>
        <w:t>d</w:t>
      </w:r>
      <w:r w:rsidRPr="00BE7F2C">
        <w:rPr>
          <w:rFonts w:asciiTheme="minorHAnsi" w:hAnsiTheme="minorHAnsi"/>
          <w:sz w:val="20"/>
          <w:szCs w:val="20"/>
        </w:rPr>
        <w:t xml:space="preserve"> : https://</w:t>
      </w:r>
      <w:r w:rsidR="004C75A3">
        <w:rPr>
          <w:rFonts w:asciiTheme="minorHAnsi" w:hAnsiTheme="minorHAnsi"/>
          <w:sz w:val="20"/>
          <w:szCs w:val="20"/>
        </w:rPr>
        <w:t>NTB</w:t>
      </w:r>
      <w:r w:rsidRPr="00BE7F2C">
        <w:rPr>
          <w:rFonts w:asciiTheme="minorHAnsi" w:hAnsiTheme="minorHAnsi"/>
          <w:sz w:val="20"/>
          <w:szCs w:val="20"/>
        </w:rPr>
        <w:br/>
      </w:r>
      <w:r w:rsidRPr="00BE7F2C">
        <w:rPr>
          <w:rFonts w:asciiTheme="minorHAnsi" w:hAnsiTheme="minorHAnsi"/>
          <w:sz w:val="20"/>
          <w:szCs w:val="20"/>
        </w:rPr>
        <w:br/>
        <w:t>The URL has additional parameters:</w:t>
      </w:r>
      <w:r w:rsidRPr="00BE7F2C">
        <w:rPr>
          <w:rFonts w:asciiTheme="minorHAnsi" w:hAnsiTheme="minorHAnsi"/>
          <w:sz w:val="20"/>
          <w:szCs w:val="20"/>
        </w:rPr>
        <w:br/>
        <w:t>- patientID or bed/location-number  -&gt; needs to be defined in details</w:t>
      </w:r>
      <w:r w:rsidRPr="00BE7F2C">
        <w:rPr>
          <w:rFonts w:asciiTheme="minorHAnsi" w:hAnsiTheme="minorHAnsi"/>
          <w:sz w:val="20"/>
          <w:szCs w:val="20"/>
        </w:rPr>
        <w:br/>
        <w:t>- a token to identify that this webfrontend is called from our system and is allowed by CuliCart. This token is defined by CuliCart</w:t>
      </w:r>
      <w:r w:rsidRPr="00BE7F2C">
        <w:rPr>
          <w:rFonts w:asciiTheme="minorHAnsi" w:hAnsiTheme="minorHAnsi"/>
          <w:sz w:val="20"/>
          <w:szCs w:val="20"/>
        </w:rPr>
        <w:br/>
      </w:r>
      <w:r w:rsidRPr="00BE7F2C">
        <w:rPr>
          <w:rFonts w:asciiTheme="minorHAnsi" w:hAnsiTheme="minorHAnsi"/>
          <w:sz w:val="20"/>
          <w:szCs w:val="20"/>
        </w:rPr>
        <w:br/>
        <w:t>The CuliCart webfrontend is HTML based.</w:t>
      </w:r>
      <w:r w:rsidRPr="00BE7F2C">
        <w:rPr>
          <w:rFonts w:asciiTheme="minorHAnsi" w:hAnsiTheme="minorHAnsi"/>
          <w:sz w:val="20"/>
          <w:szCs w:val="20"/>
        </w:rPr>
        <w:br/>
      </w:r>
      <w:r w:rsidRPr="00BE7F2C">
        <w:rPr>
          <w:rFonts w:asciiTheme="minorHAnsi" w:hAnsiTheme="minorHAnsi"/>
          <w:sz w:val="20"/>
          <w:szCs w:val="20"/>
        </w:rPr>
        <w:br/>
        <w:t>Once the patient is opening the according CuliCart app, the PXP platform is opening a webengine with the CuliCart URL. The webengine and therefore also the webfrontend from Culicart is opened in full screen for the best user experience and best usability.</w:t>
      </w:r>
      <w:r w:rsidRPr="00BE7F2C">
        <w:rPr>
          <w:rFonts w:asciiTheme="minorHAnsi" w:hAnsiTheme="minorHAnsi"/>
          <w:sz w:val="20"/>
          <w:szCs w:val="20"/>
        </w:rPr>
        <w:br/>
        <w:t>The patient has no possibilities to see the URL or to change the URL or to change settings of the webengine and this is not a full Browser just a webengine.</w:t>
      </w:r>
    </w:p>
    <w:p w:rsidR="00FE21F2" w:rsidRPr="00BE7F2C" w:rsidRDefault="00FE21F2">
      <w:pPr>
        <w:widowControl/>
        <w:spacing w:line="240" w:lineRule="auto"/>
        <w:rPr>
          <w:rFonts w:asciiTheme="minorHAnsi" w:hAnsiTheme="minorHAnsi"/>
          <w:sz w:val="20"/>
          <w:szCs w:val="20"/>
        </w:rPr>
      </w:pPr>
      <w:r w:rsidRPr="00BE7F2C">
        <w:rPr>
          <w:rFonts w:asciiTheme="minorHAnsi" w:hAnsiTheme="minorHAnsi"/>
          <w:sz w:val="20"/>
          <w:szCs w:val="20"/>
        </w:rPr>
        <w:br w:type="page"/>
      </w:r>
    </w:p>
    <w:p w:rsidR="00FE21F2" w:rsidRPr="00BE7F2C" w:rsidRDefault="00FE21F2" w:rsidP="00833F68">
      <w:pPr>
        <w:pStyle w:val="Heading1"/>
        <w:keepLines/>
        <w:widowControl/>
        <w:numPr>
          <w:ilvl w:val="0"/>
          <w:numId w:val="37"/>
        </w:numPr>
        <w:spacing w:before="480" w:after="0" w:line="240" w:lineRule="auto"/>
        <w:rPr>
          <w:rFonts w:asciiTheme="minorHAnsi" w:hAnsiTheme="minorHAnsi"/>
          <w:sz w:val="20"/>
          <w:szCs w:val="20"/>
        </w:rPr>
      </w:pPr>
      <w:bookmarkStart w:id="18" w:name="_Toc355260414"/>
      <w:bookmarkStart w:id="19" w:name="_Toc481569935"/>
      <w:r w:rsidRPr="00BE7F2C">
        <w:rPr>
          <w:rFonts w:asciiTheme="minorHAnsi" w:hAnsiTheme="minorHAnsi"/>
          <w:sz w:val="20"/>
          <w:szCs w:val="20"/>
        </w:rPr>
        <w:lastRenderedPageBreak/>
        <w:t>HIX Webfrontend</w:t>
      </w:r>
      <w:bookmarkEnd w:id="18"/>
      <w:bookmarkEnd w:id="19"/>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The following part describes how the HIX patient webportal is integrated into the PXP platform.</w:t>
      </w:r>
      <w:r w:rsidRPr="00BE7F2C">
        <w:rPr>
          <w:rFonts w:asciiTheme="minorHAnsi" w:hAnsiTheme="minorHAnsi"/>
          <w:sz w:val="20"/>
          <w:szCs w:val="20"/>
        </w:rPr>
        <w:br/>
      </w:r>
      <w:r w:rsidRPr="00BE7F2C">
        <w:rPr>
          <w:rFonts w:asciiTheme="minorHAnsi" w:hAnsiTheme="minorHAnsi"/>
          <w:sz w:val="20"/>
          <w:szCs w:val="20"/>
        </w:rPr>
        <w:br/>
        <w:t>HIX is offering an existing webfrontend which can be used by the patients to see all patient information allowed by the Hospital. This webfrontend is provided my HIX itself.</w:t>
      </w:r>
      <w:r w:rsidRPr="00BE7F2C">
        <w:rPr>
          <w:rFonts w:asciiTheme="minorHAnsi" w:hAnsiTheme="minorHAnsi"/>
          <w:sz w:val="20"/>
          <w:szCs w:val="20"/>
        </w:rPr>
        <w:br/>
      </w:r>
      <w:r w:rsidRPr="00BE7F2C">
        <w:rPr>
          <w:rFonts w:asciiTheme="minorHAnsi" w:hAnsiTheme="minorHAnsi"/>
          <w:sz w:val="20"/>
          <w:szCs w:val="20"/>
        </w:rPr>
        <w:br/>
        <w:t>On the PXP platform an App will be generated which link to this HIX webfrontend. The webportal is can be reached via a URL:</w:t>
      </w:r>
      <w:r w:rsidRPr="00BE7F2C">
        <w:rPr>
          <w:rFonts w:asciiTheme="minorHAnsi" w:hAnsiTheme="minorHAnsi"/>
          <w:sz w:val="20"/>
          <w:szCs w:val="20"/>
        </w:rPr>
        <w:br/>
      </w:r>
      <w:r w:rsidRPr="00BE7F2C">
        <w:rPr>
          <w:rFonts w:asciiTheme="minorHAnsi" w:hAnsiTheme="minorHAnsi"/>
          <w:sz w:val="20"/>
          <w:szCs w:val="20"/>
        </w:rPr>
        <w:br/>
        <w:t>URL HIX webportal : https://</w:t>
      </w:r>
      <w:r w:rsidR="004C75A3">
        <w:rPr>
          <w:rFonts w:asciiTheme="minorHAnsi" w:hAnsiTheme="minorHAnsi"/>
          <w:sz w:val="20"/>
          <w:szCs w:val="20"/>
        </w:rPr>
        <w:t>NTB</w:t>
      </w:r>
      <w:r w:rsidRPr="00BE7F2C">
        <w:rPr>
          <w:rFonts w:asciiTheme="minorHAnsi" w:hAnsiTheme="minorHAnsi"/>
          <w:sz w:val="20"/>
          <w:szCs w:val="20"/>
        </w:rPr>
        <w:br/>
      </w:r>
      <w:r w:rsidRPr="00BE7F2C">
        <w:rPr>
          <w:rFonts w:asciiTheme="minorHAnsi" w:hAnsiTheme="minorHAnsi"/>
          <w:sz w:val="20"/>
          <w:szCs w:val="20"/>
        </w:rPr>
        <w:br/>
        <w:t>The URL has no additional parameters as the webportal require an individual login by each patient. Means the patient has to login manually after the webportal appears.</w:t>
      </w:r>
      <w:r w:rsidRPr="00BE7F2C">
        <w:rPr>
          <w:rFonts w:asciiTheme="minorHAnsi" w:hAnsiTheme="minorHAnsi"/>
          <w:sz w:val="20"/>
          <w:szCs w:val="20"/>
        </w:rPr>
        <w:br/>
      </w:r>
      <w:r w:rsidRPr="00BE7F2C">
        <w:rPr>
          <w:rFonts w:asciiTheme="minorHAnsi" w:hAnsiTheme="minorHAnsi"/>
          <w:sz w:val="20"/>
          <w:szCs w:val="20"/>
        </w:rPr>
        <w:br/>
        <w:t>The HIX webportal is HTML based.</w:t>
      </w:r>
      <w:r w:rsidRPr="00BE7F2C">
        <w:rPr>
          <w:rFonts w:asciiTheme="minorHAnsi" w:hAnsiTheme="minorHAnsi"/>
          <w:sz w:val="20"/>
          <w:szCs w:val="20"/>
        </w:rPr>
        <w:br/>
      </w:r>
      <w:r w:rsidRPr="00BE7F2C">
        <w:rPr>
          <w:rFonts w:asciiTheme="minorHAnsi" w:hAnsiTheme="minorHAnsi"/>
          <w:sz w:val="20"/>
          <w:szCs w:val="20"/>
        </w:rPr>
        <w:br/>
        <w:t>Once the patient is opening the according HIX webportal app, the PXP platform is opening a webengine with the HIX webportal URL. The webengine and therefore also the webfrontend from HIX is opened in full screen for the best user experience and best usability.</w:t>
      </w:r>
      <w:r w:rsidRPr="00BE7F2C">
        <w:rPr>
          <w:rFonts w:asciiTheme="minorHAnsi" w:hAnsiTheme="minorHAnsi"/>
          <w:sz w:val="20"/>
          <w:szCs w:val="20"/>
        </w:rPr>
        <w:br/>
        <w:t>The patient has no possibilities to see the URL or to change the URL or to change settings of the webengine and this is not a full Browser just a webengine.</w:t>
      </w:r>
    </w:p>
    <w:p w:rsidR="00FE21F2" w:rsidRPr="00BE7F2C" w:rsidRDefault="00FE21F2">
      <w:pPr>
        <w:widowControl/>
        <w:spacing w:line="240" w:lineRule="auto"/>
        <w:rPr>
          <w:rFonts w:asciiTheme="minorHAnsi" w:hAnsiTheme="minorHAnsi"/>
          <w:sz w:val="20"/>
          <w:szCs w:val="20"/>
        </w:rPr>
      </w:pPr>
      <w:r w:rsidRPr="00BE7F2C">
        <w:rPr>
          <w:rFonts w:asciiTheme="minorHAnsi" w:hAnsiTheme="minorHAnsi"/>
          <w:sz w:val="20"/>
          <w:szCs w:val="20"/>
        </w:rPr>
        <w:br w:type="page"/>
      </w:r>
    </w:p>
    <w:p w:rsidR="00FE21F2" w:rsidRPr="00BE7F2C" w:rsidRDefault="00FE21F2" w:rsidP="00833F68">
      <w:pPr>
        <w:pStyle w:val="Heading1"/>
        <w:keepLines/>
        <w:widowControl/>
        <w:numPr>
          <w:ilvl w:val="0"/>
          <w:numId w:val="37"/>
        </w:numPr>
        <w:spacing w:before="480" w:after="0" w:line="240" w:lineRule="auto"/>
        <w:rPr>
          <w:rFonts w:asciiTheme="minorHAnsi" w:hAnsiTheme="minorHAnsi"/>
          <w:color w:val="0000DA"/>
          <w:sz w:val="20"/>
          <w:szCs w:val="20"/>
        </w:rPr>
      </w:pPr>
      <w:bookmarkStart w:id="20" w:name="_Toc355260415"/>
      <w:bookmarkStart w:id="21" w:name="_Toc481569936"/>
      <w:r w:rsidRPr="00BE7F2C">
        <w:rPr>
          <w:rFonts w:asciiTheme="minorHAnsi" w:hAnsiTheme="minorHAnsi"/>
          <w:sz w:val="20"/>
          <w:szCs w:val="20"/>
        </w:rPr>
        <w:lastRenderedPageBreak/>
        <w:t>PXP HL7 interface server</w:t>
      </w:r>
      <w:bookmarkEnd w:id="20"/>
      <w:bookmarkEnd w:id="21"/>
      <w:r w:rsidRPr="00BE7F2C">
        <w:rPr>
          <w:rFonts w:asciiTheme="minorHAnsi" w:hAnsiTheme="minorHAnsi"/>
          <w:color w:val="0000DA"/>
          <w:sz w:val="20"/>
          <w:szCs w:val="20"/>
        </w:rPr>
        <w:br/>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The PXP interface server is an instance which connects to all PXP devices and to the parties we have to interface to. So for instance CuliCart, HIX, Ascom. It’s also equipped with a HL7 interface to communicate with HIX to get information about the patient. So for instance the patient name for a personal welcome message. But also the bed number and location. This is required to instance with other systems as well, so for instance CuliCart.</w:t>
      </w:r>
      <w:r w:rsidRPr="00BE7F2C">
        <w:rPr>
          <w:rFonts w:asciiTheme="minorHAnsi" w:hAnsiTheme="minorHAnsi"/>
          <w:sz w:val="20"/>
          <w:szCs w:val="20"/>
        </w:rPr>
        <w:br/>
      </w:r>
      <w:r w:rsidRPr="00BE7F2C">
        <w:rPr>
          <w:rFonts w:asciiTheme="minorHAnsi" w:hAnsiTheme="minorHAnsi"/>
          <w:sz w:val="20"/>
          <w:szCs w:val="20"/>
        </w:rPr>
        <w:br/>
        <w:t xml:space="preserve">But </w:t>
      </w:r>
      <w:r w:rsidR="004C75A3" w:rsidRPr="00BE7F2C">
        <w:rPr>
          <w:rFonts w:asciiTheme="minorHAnsi" w:hAnsiTheme="minorHAnsi"/>
          <w:sz w:val="20"/>
          <w:szCs w:val="20"/>
        </w:rPr>
        <w:t>furthermore</w:t>
      </w:r>
      <w:r w:rsidRPr="00BE7F2C">
        <w:rPr>
          <w:rFonts w:asciiTheme="minorHAnsi" w:hAnsiTheme="minorHAnsi"/>
          <w:sz w:val="20"/>
          <w:szCs w:val="20"/>
        </w:rPr>
        <w:t xml:space="preserve"> this interface server is also handling the interface to Johnson Controls via a non HL7 connection. See more details below.</w:t>
      </w:r>
      <w:r w:rsidRPr="00BE7F2C">
        <w:rPr>
          <w:rFonts w:asciiTheme="minorHAnsi" w:hAnsiTheme="minorHAnsi"/>
          <w:sz w:val="20"/>
          <w:szCs w:val="20"/>
        </w:rPr>
        <w:br/>
      </w:r>
      <w:r w:rsidRPr="00BE7F2C">
        <w:rPr>
          <w:rFonts w:asciiTheme="minorHAnsi" w:hAnsiTheme="minorHAnsi"/>
          <w:sz w:val="20"/>
          <w:szCs w:val="20"/>
        </w:rPr>
        <w:br/>
        <w:t>The PXP interface server is a virtual instance which is hosted and running on the Hospitals own servers.</w:t>
      </w: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All PXP devices like tablet and TV are connected to the PXP interface server. The connection between tablet and PXP interface server is done via socket connection.</w:t>
      </w:r>
      <w:r w:rsidRPr="00BE7F2C">
        <w:rPr>
          <w:rFonts w:asciiTheme="minorHAnsi" w:hAnsiTheme="minorHAnsi"/>
          <w:sz w:val="20"/>
          <w:szCs w:val="20"/>
        </w:rPr>
        <w:br/>
        <w:t>The TV’s are connected via a HTTP connection and pulling information via a JSON/AJAX connection from the PXP interface server to the TV.</w:t>
      </w:r>
    </w:p>
    <w:p w:rsidR="00FE21F2" w:rsidRPr="00BE7F2C" w:rsidRDefault="00FE21F2">
      <w:pPr>
        <w:widowControl/>
        <w:spacing w:line="240" w:lineRule="auto"/>
        <w:rPr>
          <w:rFonts w:asciiTheme="minorHAnsi" w:hAnsiTheme="minorHAnsi"/>
          <w:sz w:val="20"/>
          <w:szCs w:val="20"/>
        </w:rPr>
      </w:pPr>
      <w:r w:rsidRPr="00BE7F2C">
        <w:rPr>
          <w:rFonts w:asciiTheme="minorHAnsi" w:hAnsiTheme="minorHAnsi"/>
          <w:sz w:val="20"/>
          <w:szCs w:val="20"/>
        </w:rPr>
        <w:br w:type="page"/>
      </w:r>
    </w:p>
    <w:p w:rsidR="00FE21F2" w:rsidRPr="00BE7F2C" w:rsidRDefault="00FE21F2" w:rsidP="00833F68">
      <w:pPr>
        <w:pStyle w:val="Heading1"/>
        <w:keepLines/>
        <w:widowControl/>
        <w:numPr>
          <w:ilvl w:val="0"/>
          <w:numId w:val="37"/>
        </w:numPr>
        <w:spacing w:before="480" w:after="0" w:line="240" w:lineRule="auto"/>
        <w:rPr>
          <w:rFonts w:asciiTheme="minorHAnsi" w:hAnsiTheme="minorHAnsi"/>
          <w:sz w:val="20"/>
          <w:szCs w:val="20"/>
        </w:rPr>
      </w:pPr>
      <w:bookmarkStart w:id="22" w:name="_Toc355260416"/>
      <w:bookmarkStart w:id="23" w:name="_Toc481569937"/>
      <w:r w:rsidRPr="00BE7F2C">
        <w:rPr>
          <w:rFonts w:asciiTheme="minorHAnsi" w:hAnsiTheme="minorHAnsi"/>
          <w:sz w:val="20"/>
          <w:szCs w:val="20"/>
        </w:rPr>
        <w:lastRenderedPageBreak/>
        <w:t>HL7 Interface to Hospital system (HIX)</w:t>
      </w:r>
      <w:bookmarkEnd w:id="22"/>
      <w:bookmarkEnd w:id="23"/>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This interface is used for getting general patient information by using the HL7 v2 protocol.</w:t>
      </w:r>
      <w:r w:rsidRPr="00BE7F2C">
        <w:rPr>
          <w:rFonts w:asciiTheme="minorHAnsi" w:hAnsiTheme="minorHAnsi"/>
          <w:sz w:val="20"/>
          <w:szCs w:val="20"/>
        </w:rPr>
        <w:br/>
        <w:t>For instance:</w:t>
      </w:r>
      <w:r w:rsidRPr="00BE7F2C">
        <w:rPr>
          <w:rFonts w:asciiTheme="minorHAnsi" w:hAnsiTheme="minorHAnsi"/>
          <w:sz w:val="20"/>
          <w:szCs w:val="20"/>
        </w:rPr>
        <w:br/>
        <w:t>- Patient name</w:t>
      </w:r>
      <w:r w:rsidRPr="00BE7F2C">
        <w:rPr>
          <w:rFonts w:asciiTheme="minorHAnsi" w:hAnsiTheme="minorHAnsi"/>
          <w:sz w:val="20"/>
          <w:szCs w:val="20"/>
        </w:rPr>
        <w:br/>
        <w:t>- PatientID</w:t>
      </w:r>
      <w:r w:rsidRPr="00BE7F2C">
        <w:rPr>
          <w:rFonts w:asciiTheme="minorHAnsi" w:hAnsiTheme="minorHAnsi"/>
          <w:sz w:val="20"/>
          <w:szCs w:val="20"/>
        </w:rPr>
        <w:br/>
        <w:t>- Bed / location</w:t>
      </w:r>
      <w:r w:rsidRPr="00BE7F2C">
        <w:rPr>
          <w:rFonts w:asciiTheme="minorHAnsi" w:hAnsiTheme="minorHAnsi"/>
          <w:sz w:val="20"/>
          <w:szCs w:val="20"/>
        </w:rPr>
        <w:br/>
        <w:t>- Discharge</w:t>
      </w:r>
      <w:r w:rsidRPr="00BE7F2C">
        <w:rPr>
          <w:rFonts w:asciiTheme="minorHAnsi" w:hAnsiTheme="minorHAnsi"/>
          <w:sz w:val="20"/>
          <w:szCs w:val="20"/>
        </w:rPr>
        <w:br/>
        <w:t>- room/bed move</w:t>
      </w:r>
      <w:r w:rsidRPr="00BE7F2C">
        <w:rPr>
          <w:rFonts w:asciiTheme="minorHAnsi" w:hAnsiTheme="minorHAnsi"/>
          <w:sz w:val="20"/>
          <w:szCs w:val="20"/>
        </w:rPr>
        <w:br/>
        <w:t xml:space="preserve">These information are generally used for instance as personal welcome of the patient, Showing the bed and room number and ward to the patient. </w:t>
      </w:r>
      <w:r w:rsidRPr="00BE7F2C">
        <w:rPr>
          <w:rFonts w:asciiTheme="minorHAnsi" w:hAnsiTheme="minorHAnsi"/>
          <w:sz w:val="20"/>
          <w:szCs w:val="20"/>
        </w:rPr>
        <w:br/>
        <w:t>Further these information, like for instance the patientID, are also used to forward them to for instance the meal ordering system from CuliCart. With the patientID we can identify a patient toward CuliCart to let CuliCart know for which patient the webfrontend needs to be adjusted.</w:t>
      </w:r>
      <w:r w:rsidRPr="00BE7F2C">
        <w:rPr>
          <w:rFonts w:asciiTheme="minorHAnsi" w:hAnsiTheme="minorHAnsi"/>
          <w:sz w:val="20"/>
          <w:szCs w:val="20"/>
        </w:rPr>
        <w:br/>
      </w:r>
      <w:r w:rsidRPr="00BE7F2C">
        <w:rPr>
          <w:rFonts w:asciiTheme="minorHAnsi" w:hAnsiTheme="minorHAnsi"/>
          <w:sz w:val="20"/>
          <w:szCs w:val="20"/>
        </w:rPr>
        <w:br/>
        <w:t>The HL7 connection to HIX is done via an Interface Broker called Cloverleaf.</w:t>
      </w:r>
      <w:r w:rsidRPr="00BE7F2C">
        <w:rPr>
          <w:rFonts w:asciiTheme="minorHAnsi" w:hAnsiTheme="minorHAnsi"/>
          <w:sz w:val="20"/>
          <w:szCs w:val="20"/>
        </w:rPr>
        <w:br/>
        <w:t>The communication is done via a TCP/IP socket connection between the PXP interface server and the Cloverleaf Broker.</w:t>
      </w: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The Cloverleaf Broker is hereby acting as a server and is waiting for the PXP interface server, acting as client, to start a connection.</w:t>
      </w: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 xml:space="preserve">The interface server is starting to establish a connection. The HL7 interface will now get the current status of all beds and associated patients and store this information. The connected devices (Tablet / TV) will then be configured accordingly. </w:t>
      </w:r>
    </w:p>
    <w:p w:rsidR="00FE21F2" w:rsidRPr="00BE7F2C" w:rsidRDefault="00FE21F2">
      <w:pPr>
        <w:widowControl/>
        <w:spacing w:line="240" w:lineRule="auto"/>
        <w:rPr>
          <w:rFonts w:asciiTheme="minorHAnsi" w:hAnsiTheme="minorHAnsi"/>
          <w:sz w:val="20"/>
          <w:szCs w:val="20"/>
        </w:rPr>
      </w:pPr>
      <w:r w:rsidRPr="00BE7F2C">
        <w:rPr>
          <w:rFonts w:asciiTheme="minorHAnsi" w:hAnsiTheme="minorHAnsi"/>
          <w:sz w:val="20"/>
          <w:szCs w:val="20"/>
        </w:rPr>
        <w:br w:type="page"/>
      </w:r>
    </w:p>
    <w:p w:rsidR="00FE21F2" w:rsidRPr="00BE7F2C" w:rsidRDefault="00FE21F2" w:rsidP="00833F68">
      <w:pPr>
        <w:pStyle w:val="Heading1"/>
        <w:keepLines/>
        <w:widowControl/>
        <w:numPr>
          <w:ilvl w:val="0"/>
          <w:numId w:val="37"/>
        </w:numPr>
        <w:spacing w:before="480" w:after="0" w:line="240" w:lineRule="auto"/>
        <w:rPr>
          <w:rFonts w:asciiTheme="minorHAnsi" w:hAnsiTheme="minorHAnsi"/>
          <w:color w:val="0000DA"/>
          <w:sz w:val="20"/>
          <w:szCs w:val="20"/>
        </w:rPr>
      </w:pPr>
      <w:bookmarkStart w:id="24" w:name="_Toc355260417"/>
      <w:bookmarkStart w:id="25" w:name="_Toc481569938"/>
      <w:r w:rsidRPr="00BE7F2C">
        <w:rPr>
          <w:rFonts w:asciiTheme="minorHAnsi" w:hAnsiTheme="minorHAnsi"/>
          <w:sz w:val="20"/>
          <w:szCs w:val="20"/>
        </w:rPr>
        <w:lastRenderedPageBreak/>
        <w:t>Ascom Unite</w:t>
      </w:r>
      <w:bookmarkEnd w:id="24"/>
      <w:bookmarkEnd w:id="25"/>
      <w:r w:rsidRPr="00BE7F2C">
        <w:rPr>
          <w:rFonts w:asciiTheme="minorHAnsi" w:hAnsiTheme="minorHAnsi"/>
          <w:color w:val="0000DA"/>
          <w:sz w:val="20"/>
          <w:szCs w:val="20"/>
        </w:rPr>
        <w:br/>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The Ascom Unite interface is used to forward patients requests for general service requests to the Ascom Unite system which inform the according staff of the Hospital to deliver the requested item. Such items can be glas of water, blanket, pillow or others.</w:t>
      </w:r>
      <w:r w:rsidRPr="00BE7F2C">
        <w:rPr>
          <w:rFonts w:asciiTheme="minorHAnsi" w:hAnsiTheme="minorHAnsi"/>
          <w:sz w:val="20"/>
          <w:szCs w:val="20"/>
        </w:rPr>
        <w:br/>
      </w:r>
      <w:r w:rsidRPr="00BE7F2C">
        <w:rPr>
          <w:rFonts w:asciiTheme="minorHAnsi" w:hAnsiTheme="minorHAnsi"/>
          <w:sz w:val="20"/>
          <w:szCs w:val="20"/>
        </w:rPr>
        <w:br/>
        <w:t>The App on the tablet is used by the patient to start a request, for instance for a glas of water. This request is now sent to the local PXP interface server. The interface server is now sending this request to the Ascom unite server.</w:t>
      </w:r>
      <w:r w:rsidRPr="00BE7F2C">
        <w:rPr>
          <w:rFonts w:asciiTheme="minorHAnsi" w:hAnsiTheme="minorHAnsi"/>
          <w:sz w:val="20"/>
          <w:szCs w:val="20"/>
        </w:rPr>
        <w:br/>
      </w:r>
      <w:r w:rsidRPr="00BE7F2C">
        <w:rPr>
          <w:rFonts w:asciiTheme="minorHAnsi" w:hAnsiTheme="minorHAnsi"/>
          <w:sz w:val="20"/>
          <w:szCs w:val="20"/>
        </w:rPr>
        <w:br/>
        <w:t xml:space="preserve">Means a direct connection between the tablet and the Ascom unite server is not in place. The request of all tablets will first go down to the PXP interface server and the PXP interface server is communicating to the Ascom unite server. </w:t>
      </w:r>
      <w:r w:rsidRPr="00BE7F2C">
        <w:rPr>
          <w:rFonts w:asciiTheme="minorHAnsi" w:hAnsiTheme="minorHAnsi"/>
          <w:sz w:val="20"/>
          <w:szCs w:val="20"/>
        </w:rPr>
        <w:br/>
      </w:r>
      <w:r w:rsidRPr="00BE7F2C">
        <w:rPr>
          <w:rFonts w:asciiTheme="minorHAnsi" w:hAnsiTheme="minorHAnsi"/>
          <w:sz w:val="20"/>
          <w:szCs w:val="20"/>
        </w:rPr>
        <w:br/>
        <w:t>On the PXP interface server no data is stored or buffered. All data are send live to the Ascom unite server.</w:t>
      </w:r>
      <w:r w:rsidRPr="00BE7F2C">
        <w:rPr>
          <w:rFonts w:asciiTheme="minorHAnsi" w:hAnsiTheme="minorHAnsi"/>
          <w:sz w:val="20"/>
          <w:szCs w:val="20"/>
        </w:rPr>
        <w:br/>
      </w:r>
      <w:r w:rsidRPr="00BE7F2C">
        <w:rPr>
          <w:rFonts w:asciiTheme="minorHAnsi" w:hAnsiTheme="minorHAnsi"/>
          <w:sz w:val="20"/>
          <w:szCs w:val="20"/>
        </w:rPr>
        <w:br/>
        <w:t>The interface between our PXP interface server and the Ascom unite system is realised via REST (HTTP Post) and JSON.</w:t>
      </w:r>
      <w:r w:rsidRPr="00BE7F2C">
        <w:rPr>
          <w:rFonts w:asciiTheme="minorHAnsi" w:hAnsiTheme="minorHAnsi"/>
          <w:sz w:val="20"/>
          <w:szCs w:val="20"/>
        </w:rPr>
        <w:br/>
        <w:t>The Ascom unite system acts as a server and the PXP interface server is the client which starts the requests.</w:t>
      </w:r>
      <w:r w:rsidRPr="00BE7F2C">
        <w:rPr>
          <w:rFonts w:asciiTheme="minorHAnsi" w:hAnsiTheme="minorHAnsi"/>
          <w:sz w:val="20"/>
          <w:szCs w:val="20"/>
        </w:rPr>
        <w:br/>
      </w:r>
      <w:r w:rsidRPr="00BE7F2C">
        <w:rPr>
          <w:rFonts w:asciiTheme="minorHAnsi" w:hAnsiTheme="minorHAnsi"/>
          <w:sz w:val="20"/>
          <w:szCs w:val="20"/>
        </w:rPr>
        <w:br/>
        <w:t>Following a typical JSON call for a class of water</w:t>
      </w:r>
      <w:r w:rsidRPr="00BE7F2C">
        <w:rPr>
          <w:rFonts w:asciiTheme="minorHAnsi" w:hAnsiTheme="minorHAnsi"/>
          <w:sz w:val="20"/>
          <w:szCs w:val="20"/>
        </w:rPr>
        <w:br/>
      </w:r>
      <w:r w:rsidRPr="00BE7F2C">
        <w:rPr>
          <w:rFonts w:asciiTheme="minorHAnsi" w:hAnsiTheme="minorHAnsi"/>
          <w:sz w:val="20"/>
          <w:szCs w:val="20"/>
        </w:rPr>
        <w:br/>
        <w:t>{</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 xml:space="preserve">  "Spie": {</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 xml:space="preserve">    "Event": {</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 xml:space="preserve">      "ID": "1",</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 xml:space="preserve">      "Type": "1"</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 xml:space="preserve">   },</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 xml:space="preserve">    "Display": {</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 xml:space="preserve">      "Text_NL": "glas water",</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 xml:space="preserve">      "Text_DE": "glas wasser",</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 xml:space="preserve">      "Text_EN": "glass of water"</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 xml:space="preserve">    },</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 xml:space="preserve">  "Location": {</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 xml:space="preserve">    "ID": "H10N10741",</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 xml:space="preserve">    "Name": "H10Noord room 1074 bed 1"</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 xml:space="preserve">  }</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 xml:space="preserve">  }</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w:t>
      </w:r>
      <w:r w:rsidRPr="00BE7F2C">
        <w:rPr>
          <w:rFonts w:asciiTheme="minorHAnsi" w:hAnsiTheme="minorHAnsi"/>
          <w:sz w:val="20"/>
          <w:szCs w:val="20"/>
        </w:rPr>
        <w:br/>
      </w:r>
      <w:r w:rsidRPr="00BE7F2C">
        <w:rPr>
          <w:rFonts w:asciiTheme="minorHAnsi" w:hAnsiTheme="minorHAnsi"/>
          <w:sz w:val="20"/>
          <w:szCs w:val="20"/>
        </w:rPr>
        <w:br/>
        <w:t>The message „Spie“ contains several information.</w:t>
      </w:r>
      <w:r w:rsidRPr="00BE7F2C">
        <w:rPr>
          <w:rFonts w:asciiTheme="minorHAnsi" w:hAnsiTheme="minorHAnsi"/>
          <w:sz w:val="20"/>
          <w:szCs w:val="20"/>
        </w:rPr>
        <w:br/>
        <w:t>- „Display“: In this section the several names for every language of the selected item is added. Ascom is only using „Text_NL“ as the staff speaks dutch.</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 „Location“: This is the location of the requested bed and also the bed where the requested item has to be delivered to. Ascom is only using „Location.ID“. The „ID“ is a combination of the building, ward, room and bed. The Field „Name“ show an according example.</w:t>
      </w:r>
      <w:r w:rsidRPr="00BE7F2C">
        <w:rPr>
          <w:rFonts w:asciiTheme="minorHAnsi" w:hAnsiTheme="minorHAnsi"/>
          <w:sz w:val="20"/>
          <w:szCs w:val="20"/>
        </w:rPr>
        <w:br/>
        <w:t xml:space="preserve"> </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Location.Id is the admitted hospital location, which you will receive through HL7-ADT messages. It is a combination of PV1-3-1, PV1-3-2 and PV!-3-3.</w:t>
      </w: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An sample message:</w:t>
      </w:r>
    </w:p>
    <w:p w:rsidR="00FE21F2" w:rsidRPr="00BE7F2C" w:rsidRDefault="00FE21F2" w:rsidP="00FE21F2">
      <w:pPr>
        <w:rPr>
          <w:rFonts w:asciiTheme="minorHAnsi" w:hAnsiTheme="minorHAnsi" w:cs="Courier New"/>
          <w:color w:val="333333"/>
          <w:sz w:val="20"/>
          <w:szCs w:val="20"/>
          <w:shd w:val="clear" w:color="auto" w:fill="FFFFFF"/>
        </w:rPr>
      </w:pPr>
      <w:r w:rsidRPr="00BE7F2C">
        <w:rPr>
          <w:rFonts w:asciiTheme="minorHAnsi" w:hAnsiTheme="minorHAnsi" w:cs="Courier New"/>
          <w:color w:val="333333"/>
          <w:sz w:val="20"/>
          <w:szCs w:val="20"/>
        </w:rPr>
        <w:br/>
      </w:r>
      <w:r w:rsidRPr="00BE7F2C">
        <w:rPr>
          <w:rFonts w:asciiTheme="minorHAnsi" w:hAnsiTheme="minorHAnsi" w:cs="Courier New"/>
          <w:color w:val="333333"/>
          <w:sz w:val="20"/>
          <w:szCs w:val="20"/>
          <w:shd w:val="clear" w:color="auto" w:fill="FFFFFF"/>
        </w:rPr>
        <w:t>PV1||I|</w:t>
      </w:r>
      <w:r w:rsidRPr="00BE7F2C">
        <w:rPr>
          <w:rFonts w:asciiTheme="minorHAnsi" w:hAnsiTheme="minorHAnsi" w:cs="Courier New"/>
          <w:color w:val="333333"/>
          <w:sz w:val="20"/>
          <w:szCs w:val="20"/>
          <w:highlight w:val="green"/>
          <w:shd w:val="clear" w:color="auto" w:fill="FFFFFF"/>
        </w:rPr>
        <w:t>SK3A^3106^8</w:t>
      </w:r>
      <w:r w:rsidRPr="00BE7F2C">
        <w:rPr>
          <w:rFonts w:asciiTheme="minorHAnsi" w:hAnsiTheme="minorHAnsi" w:cs="Courier New"/>
          <w:color w:val="333333"/>
          <w:sz w:val="20"/>
          <w:szCs w:val="20"/>
          <w:shd w:val="clear" w:color="auto" w:fill="FFFFFF"/>
        </w:rPr>
        <w:t>|R|||RJON31|||KIN||||I||||K|0001098917|||||||||||||||||""|""|||||||20170213060000</w:t>
      </w:r>
    </w:p>
    <w:p w:rsidR="00FE21F2" w:rsidRPr="00BE7F2C" w:rsidRDefault="00FE21F2" w:rsidP="00FE21F2">
      <w:pPr>
        <w:rPr>
          <w:rFonts w:asciiTheme="minorHAnsi" w:hAnsiTheme="minorHAnsi" w:cs="Courier New"/>
          <w:color w:val="333333"/>
          <w:sz w:val="20"/>
          <w:szCs w:val="20"/>
          <w:shd w:val="clear" w:color="auto" w:fill="FFFFFF"/>
        </w:rPr>
      </w:pP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In this case Location.Id needs to be SK3A31068, so PV1-3 without the delimiter.</w:t>
      </w:r>
      <w:r w:rsidRPr="00BE7F2C">
        <w:rPr>
          <w:rFonts w:asciiTheme="minorHAnsi" w:hAnsiTheme="minorHAnsi"/>
          <w:sz w:val="20"/>
          <w:szCs w:val="20"/>
        </w:rPr>
        <w:br/>
      </w:r>
      <w:r w:rsidRPr="00BE7F2C">
        <w:rPr>
          <w:rFonts w:asciiTheme="minorHAnsi" w:hAnsiTheme="minorHAnsi"/>
          <w:sz w:val="20"/>
          <w:szCs w:val="20"/>
        </w:rPr>
        <w:br/>
        <w:t>If the PXP Interface server send the HTTP POST, it will receive an HTTP 200 when everything is ok. In case the JSON isn’t formatted ok, or Location.Id / TEXT_NL are missing/empty, the PXP interface server will receive an HTTP 400. When not using a POST request for the REST/JSON request, a HTTP 501 will be received by the PXP interface server.</w:t>
      </w: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In case of a HTTP 200/400 response, you also will receive an message body back. This can be:</w:t>
      </w: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 xml:space="preserve">    "response": "OK",</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 xml:space="preserve">    "ID": "dbe9c9af-0431-4c57-87e8-27e89264810a"</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w:t>
      </w: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Or</w:t>
      </w: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 xml:space="preserve">    "response": "ERROR",</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 xml:space="preserve">    "ID": "d8f6f890-f2fd-4f21-ba69-a83a3b218303",</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 xml:space="preserve">    "Message": "Message successfully sent."</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w:t>
      </w: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In case there’s something internally wrong on Ascom side, we will Queue the message, and retry. You will receive:</w:t>
      </w: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 xml:space="preserve">    "response": "OK",</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 xml:space="preserve">    "ID": "da5068f7-3923-40c4-a04b-6d00ccd9e608",</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 xml:space="preserve">    "Message": "Error sending message to destination. Message is placed in Queue"</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w:t>
      </w:r>
    </w:p>
    <w:p w:rsidR="00FE21F2" w:rsidRPr="00BE7F2C" w:rsidRDefault="00FE21F2" w:rsidP="00FE21F2">
      <w:pPr>
        <w:rPr>
          <w:rFonts w:asciiTheme="minorHAnsi" w:hAnsiTheme="minorHAnsi"/>
          <w:sz w:val="20"/>
          <w:szCs w:val="20"/>
        </w:rPr>
      </w:pPr>
    </w:p>
    <w:p w:rsidR="00FE21F2" w:rsidRPr="00BE7F2C" w:rsidRDefault="00FE21F2">
      <w:pPr>
        <w:widowControl/>
        <w:spacing w:line="240" w:lineRule="auto"/>
        <w:rPr>
          <w:rFonts w:asciiTheme="minorHAnsi" w:hAnsiTheme="minorHAnsi"/>
          <w:sz w:val="20"/>
          <w:szCs w:val="20"/>
        </w:rPr>
      </w:pPr>
      <w:bookmarkStart w:id="26" w:name="_Toc355260418"/>
      <w:r w:rsidRPr="00BE7F2C">
        <w:rPr>
          <w:rFonts w:asciiTheme="minorHAnsi" w:hAnsiTheme="minorHAnsi"/>
          <w:b/>
          <w:bCs/>
          <w:sz w:val="20"/>
          <w:szCs w:val="20"/>
        </w:rPr>
        <w:br w:type="page"/>
      </w:r>
    </w:p>
    <w:p w:rsidR="00FE21F2" w:rsidRPr="00BE7F2C" w:rsidRDefault="00FE21F2" w:rsidP="00833F68">
      <w:pPr>
        <w:pStyle w:val="Heading1"/>
        <w:keepLines/>
        <w:widowControl/>
        <w:numPr>
          <w:ilvl w:val="0"/>
          <w:numId w:val="37"/>
        </w:numPr>
        <w:spacing w:before="480" w:after="0" w:line="240" w:lineRule="auto"/>
        <w:rPr>
          <w:rFonts w:asciiTheme="minorHAnsi" w:hAnsiTheme="minorHAnsi"/>
          <w:sz w:val="20"/>
          <w:szCs w:val="20"/>
        </w:rPr>
      </w:pPr>
      <w:bookmarkStart w:id="27" w:name="_Toc481569939"/>
      <w:r w:rsidRPr="00BE7F2C">
        <w:rPr>
          <w:rFonts w:asciiTheme="minorHAnsi" w:hAnsiTheme="minorHAnsi"/>
          <w:sz w:val="20"/>
          <w:szCs w:val="20"/>
        </w:rPr>
        <w:lastRenderedPageBreak/>
        <w:t>Johnson Controls</w:t>
      </w:r>
      <w:bookmarkEnd w:id="26"/>
      <w:bookmarkEnd w:id="27"/>
      <w:r w:rsidRPr="00BE7F2C">
        <w:rPr>
          <w:rFonts w:asciiTheme="minorHAnsi" w:hAnsiTheme="minorHAnsi"/>
          <w:sz w:val="20"/>
          <w:szCs w:val="20"/>
        </w:rPr>
        <w:t xml:space="preserve"> </w:t>
      </w: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The Johnson Controls interface is used to forward the room control actions started by the patient on the tablet, to the according unit/device in the room and to control it. Such devices are in Erasmus:</w:t>
      </w:r>
      <w:r w:rsidRPr="00BE7F2C">
        <w:rPr>
          <w:rFonts w:asciiTheme="minorHAnsi" w:hAnsiTheme="minorHAnsi"/>
          <w:sz w:val="20"/>
          <w:szCs w:val="20"/>
        </w:rPr>
        <w:br/>
        <w:t>- blinds</w:t>
      </w:r>
      <w:r w:rsidRPr="00BE7F2C">
        <w:rPr>
          <w:rFonts w:asciiTheme="minorHAnsi" w:hAnsiTheme="minorHAnsi"/>
          <w:sz w:val="20"/>
          <w:szCs w:val="20"/>
        </w:rPr>
        <w:br/>
        <w:t>- temperature</w:t>
      </w:r>
      <w:r w:rsidRPr="00BE7F2C">
        <w:rPr>
          <w:rFonts w:asciiTheme="minorHAnsi" w:hAnsiTheme="minorHAnsi"/>
          <w:sz w:val="20"/>
          <w:szCs w:val="20"/>
        </w:rPr>
        <w:br/>
        <w:t>- 3 lamps</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br/>
        <w:t>The connection between the PXP interface server and the Johnson Control server is done via TCP/IP HTTP connection via REST API. The Johnson Controls server acts as a server and the PXP interface server acts as a clients.</w:t>
      </w:r>
      <w:r w:rsidRPr="00BE7F2C">
        <w:rPr>
          <w:rFonts w:asciiTheme="minorHAnsi" w:hAnsiTheme="minorHAnsi"/>
          <w:sz w:val="20"/>
          <w:szCs w:val="20"/>
        </w:rPr>
        <w:br/>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The room control App on the tablet is used by the patient to change a room control unit/device, for instance for a lamp. This request is now sent to the local PXP interface server. The PXP interface server is now sending this request to the Johnson controls server.</w:t>
      </w:r>
      <w:r w:rsidRPr="00BE7F2C">
        <w:rPr>
          <w:rFonts w:asciiTheme="minorHAnsi" w:hAnsiTheme="minorHAnsi"/>
          <w:sz w:val="20"/>
          <w:szCs w:val="20"/>
        </w:rPr>
        <w:br/>
      </w:r>
      <w:r w:rsidRPr="00BE7F2C">
        <w:rPr>
          <w:rFonts w:asciiTheme="minorHAnsi" w:hAnsiTheme="minorHAnsi"/>
          <w:sz w:val="20"/>
          <w:szCs w:val="20"/>
        </w:rPr>
        <w:br/>
        <w:t xml:space="preserve">Means a direct connection between the tablet and the Johnson controls server is not in place. The request of all tablets will first go down to the PXP interface server and the PXP interface server is communicating to the Johnson controls. </w:t>
      </w:r>
      <w:r w:rsidRPr="00BE7F2C">
        <w:rPr>
          <w:rFonts w:asciiTheme="minorHAnsi" w:hAnsiTheme="minorHAnsi"/>
          <w:sz w:val="20"/>
          <w:szCs w:val="20"/>
        </w:rPr>
        <w:br/>
      </w:r>
      <w:r w:rsidRPr="00BE7F2C">
        <w:rPr>
          <w:rFonts w:asciiTheme="minorHAnsi" w:hAnsiTheme="minorHAnsi"/>
          <w:sz w:val="20"/>
          <w:szCs w:val="20"/>
        </w:rPr>
        <w:br/>
        <w:t>On the PXP interface server no data is stored or buffered. All data are send live to the Johnson controls.</w:t>
      </w:r>
    </w:p>
    <w:p w:rsidR="00FE21F2" w:rsidRPr="00BE7F2C" w:rsidRDefault="00FE21F2" w:rsidP="00FE21F2">
      <w:pPr>
        <w:rPr>
          <w:rFonts w:asciiTheme="minorHAnsi" w:hAnsiTheme="minorHAnsi"/>
          <w:sz w:val="20"/>
          <w:szCs w:val="20"/>
        </w:rPr>
      </w:pPr>
    </w:p>
    <w:p w:rsidR="00BE7F2C" w:rsidRPr="00BE7F2C" w:rsidRDefault="00FE21F2" w:rsidP="00BE7F2C">
      <w:pPr>
        <w:rPr>
          <w:rFonts w:asciiTheme="minorHAnsi" w:hAnsiTheme="minorHAnsi"/>
          <w:b/>
          <w:sz w:val="20"/>
          <w:szCs w:val="20"/>
        </w:rPr>
      </w:pPr>
      <w:r w:rsidRPr="00BE7F2C">
        <w:rPr>
          <w:rFonts w:asciiTheme="minorHAnsi" w:hAnsiTheme="minorHAnsi"/>
          <w:sz w:val="20"/>
          <w:szCs w:val="20"/>
        </w:rPr>
        <w:t>There is also no mechanisms in place that the PXP interface server is waiting for a feed back when a certain event is reach or something, for instance a temperatur. We’ll not show the current temperature of the room on the patient tablet. Also we’ll not send back an information to the tablet that a certain lamp is no on or off. The patient has just 2 buttons per lamp. 1 button to turn the lamp on and 1 to turn the lamp off. We’ll not give a feedback whether a lamp was switched on or off. This would cause a higher load of the Johnson Controls server and the Bacnet communication bus and to prevent issues Johnson Controls said that this feature should not be used.</w:t>
      </w:r>
      <w:r w:rsidRPr="00BE7F2C">
        <w:rPr>
          <w:rFonts w:asciiTheme="minorHAnsi" w:hAnsiTheme="minorHAnsi"/>
          <w:sz w:val="20"/>
          <w:szCs w:val="20"/>
        </w:rPr>
        <w:br/>
      </w:r>
      <w:r w:rsidRPr="00BE7F2C">
        <w:rPr>
          <w:rFonts w:asciiTheme="minorHAnsi" w:hAnsiTheme="minorHAnsi"/>
          <w:sz w:val="20"/>
          <w:szCs w:val="20"/>
        </w:rPr>
        <w:br/>
        <w:t>Johnson Control is using on their side the EDE (Extended Data Engine) with Web Services. We are sending REST API requested to this interface.</w:t>
      </w:r>
      <w:r w:rsidRPr="00BE7F2C">
        <w:rPr>
          <w:rFonts w:asciiTheme="minorHAnsi" w:hAnsiTheme="minorHAnsi"/>
          <w:sz w:val="20"/>
          <w:szCs w:val="20"/>
        </w:rPr>
        <w:br/>
      </w:r>
      <w:r w:rsidRPr="00BE7F2C">
        <w:rPr>
          <w:rFonts w:asciiTheme="minorHAnsi" w:hAnsiTheme="minorHAnsi"/>
          <w:sz w:val="20"/>
          <w:szCs w:val="20"/>
        </w:rPr>
        <w:br/>
        <w:t>The Johnson Control interface allow several options for us to call.</w:t>
      </w:r>
      <w:r w:rsidRPr="00BE7F2C">
        <w:rPr>
          <w:rFonts w:asciiTheme="minorHAnsi" w:hAnsiTheme="minorHAnsi"/>
          <w:sz w:val="20"/>
          <w:szCs w:val="20"/>
        </w:rPr>
        <w:br/>
      </w:r>
    </w:p>
    <w:p w:rsidR="00FE21F2" w:rsidRPr="00BE7F2C" w:rsidRDefault="00FE21F2" w:rsidP="00FE21F2">
      <w:pPr>
        <w:rPr>
          <w:rFonts w:asciiTheme="minorHAnsi" w:hAnsiTheme="minorHAnsi"/>
          <w:sz w:val="20"/>
          <w:szCs w:val="20"/>
        </w:rPr>
      </w:pPr>
      <w:r w:rsidRPr="00BE7F2C">
        <w:rPr>
          <w:rFonts w:asciiTheme="minorHAnsi" w:hAnsiTheme="minorHAnsi"/>
          <w:b/>
          <w:sz w:val="20"/>
          <w:szCs w:val="20"/>
        </w:rPr>
        <w:t>1) List all Rooms</w:t>
      </w: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r w:rsidRPr="00BE7F2C">
        <w:rPr>
          <w:rFonts w:asciiTheme="minorHAnsi" w:hAnsiTheme="minorHAnsi"/>
          <w:sz w:val="20"/>
          <w:szCs w:val="20"/>
          <w:u w:val="single"/>
        </w:rPr>
        <w:t>Command GET:</w:t>
      </w:r>
      <w:r w:rsidRPr="00BE7F2C">
        <w:rPr>
          <w:rFonts w:asciiTheme="minorHAnsi" w:hAnsiTheme="minorHAnsi"/>
          <w:sz w:val="20"/>
          <w:szCs w:val="20"/>
        </w:rPr>
        <w:br/>
        <w:t>http://IP-JOHNSON-SERVER:9090/services/ede/virtualdevices</w:t>
      </w: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Result :</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&lt;virtualdevices&gt;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&lt;virtualdevice&gt;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&lt;name&gt;Room1&lt;/name&gt;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&lt;address&gt;1&lt;/address&gt;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&lt;enabled&gt;true&lt;/enabled&gt;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&lt;/virtualdevice&gt;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&lt;virtualdevice&gt;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&lt;name&gt;Room2&lt;/name&gt;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&lt;address&gt;2&lt;/address&gt;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&lt;enabled&gt;true&lt;/enabled&gt;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&lt;/virtualdevice&gt;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&lt;virtualdevice&gt;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&lt;name&gt;Room3&lt;/name&gt;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&lt;address&gt;3&lt;/address&gt;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lastRenderedPageBreak/>
        <w:t>&lt;enabled&gt;true&lt;/enabled&gt;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&lt;/virtualdevice&gt;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&lt;/virtualdevices&gt;</w:t>
      </w: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b/>
          <w:sz w:val="20"/>
          <w:szCs w:val="20"/>
        </w:rPr>
      </w:pPr>
      <w:r w:rsidRPr="00BE7F2C">
        <w:rPr>
          <w:rFonts w:asciiTheme="minorHAnsi" w:hAnsiTheme="minorHAnsi"/>
          <w:b/>
          <w:sz w:val="20"/>
          <w:szCs w:val="20"/>
        </w:rPr>
        <w:t>2) List all Items of Room 1</w:t>
      </w: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u w:val="single"/>
        </w:rPr>
      </w:pPr>
      <w:r w:rsidRPr="00BE7F2C">
        <w:rPr>
          <w:rFonts w:asciiTheme="minorHAnsi" w:hAnsiTheme="minorHAnsi"/>
          <w:sz w:val="20"/>
          <w:szCs w:val="20"/>
          <w:u w:val="single"/>
        </w:rPr>
        <w:t>Command GET:</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http:// IP-JOHNSON-SERVER:9090/services/ede/virtualdevices/Room1/items</w:t>
      </w: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Result :</w:t>
      </w: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&lt;items&gt;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&lt;item&gt;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&lt;id&gt;6&lt;/id&gt;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&lt;name&gt;Lamp_1&lt;/name&gt;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&lt;description/&gt;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&lt;extra/&gt;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&lt;type&gt;1&lt;/type&gt;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&lt;address&gt;1&lt;/address&gt;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&lt;deviceaddress&gt;1&lt;/deviceaddress&gt;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&lt;unit/&gt;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&lt;initialvalue/&gt;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&lt;status&gt;Normal&lt;/status&gt;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&lt;value&gt;1&lt;/value&gt;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&lt;acked&gt;false&lt;/acked&gt;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&lt;reliable&gt;true&lt;/reliable&gt;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&lt;source/&gt;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&lt;destinations&gt;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&lt;ref&gt;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bn:DH-NC074CR-AS01/DH-NC074CR-AS01/LON Trunk1.NC.NC_C6.NCC609S.nviCmdLum_1 function.Present Value</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&lt;/ref&gt;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&lt;exp&gt;6&lt;/exp&gt;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&lt;ref&gt;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bn:DH-NC074CR-AS01/DH-NC074CR-AS01/LON Trunk1.NC.NC_C6.NCC609S.nviCmdLum_1 setting.Present Value</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&lt;/ref&gt;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&lt;exp&gt;[$Room1.Lamp_1.Value]*100&lt;/exp&gt;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&lt;ref&gt;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bn:DH-NC074CR-AS01/DH-NC074CR-AS01/LON Trunk1.NC.NC_C6.NCC609S.nviCmdLum_1 rotation.Present Value</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&lt;/ref&gt;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&lt;exp&gt;-30&lt;/exp&gt;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&lt;/destinations&gt;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&lt;/item&gt;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&lt;item&gt;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&lt;id&gt;8&lt;/id&gt;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&lt;name&gt;Lamp_2&lt;/name&gt;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lastRenderedPageBreak/>
        <w:t>&lt;description/&gt;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&lt;extra/&gt;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&lt;type&gt;1&lt;/type&gt;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&lt;address&gt;2&lt;/address&gt;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&lt;deviceaddress&gt;1&lt;/deviceaddress&gt;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&lt;unit/&gt;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&lt;initialvalue/&gt;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&lt;status&gt;Normal&lt;/status&gt;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&lt;value&gt;0&lt;/value&gt;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&lt;acked&gt;false&lt;/acked&gt;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&lt;reliable&gt;true&lt;/reliable&gt;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&lt;source/&gt;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&lt;destinations&gt;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&lt;ref&gt;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bn:DH-NC074CR-AS01/DH-NC074CR-AS01/LON Trunk1.NC.NC_C6.NCC609S.nviCmdLum_2function.Present Value</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&lt;/ref&gt;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&lt;exp&gt;6&lt;/exp&gt;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&lt;ref&gt;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bn:DH-NC074CR-AS01/DH-NC074CR-AS01/LON Trunk1.NC.NC_C6.NCC609S.nviCmdLum_2 setting.Present Value</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&lt;/ref&gt;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&lt;exp&gt;[$Room1.Lamp_1.Value]*100&lt;/exp&gt;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&lt;ref&gt;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bn:DH-NC074CR-AS01/DH-NC074CR-AS01/LON Trunk1.NC.NC_C6.NCC609S.nviCmdLum_2 rotation.Present Value</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&lt;/ref&gt;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&lt;exp&gt;-30&lt;/exp&gt;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&lt;/destinations&gt;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&lt;/item&gt;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&lt;item&gt;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&lt;id&gt;1&lt;/id&gt;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&lt;name&gt;Temperature&lt;/name&gt;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&lt;description/&gt;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&lt;extra/&gt;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&lt;type&gt;5&lt;/type&gt;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&lt;address&gt;1&lt;/address&gt;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&lt;deviceaddress&gt;1&lt;/deviceaddress&gt;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&lt;unit/&gt;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&lt;initialvalue/&gt;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&lt;status&gt;Normal&lt;/status&gt;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&lt;value&gt;21.21&lt;/value&gt;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&lt;acked&gt;false&lt;/acked&gt;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&lt;reliable&gt;true&lt;/reliable&gt;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&lt;hialarm/&gt;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&lt;loalarm/&gt;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&lt;hiwarning/&gt;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&lt;lowarning/&gt;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&lt;source&gt;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 xml:space="preserve">[bn:DH-NC074CR-AS01/DH-NC074CR-AS01/LON Trunk1.NC.NC_C6.NCC601N.nvoSpaceTemp.Present </w:t>
      </w:r>
      <w:r w:rsidRPr="00BE7F2C">
        <w:rPr>
          <w:rFonts w:asciiTheme="minorHAnsi" w:hAnsiTheme="minorHAnsi" w:cs="Courier New"/>
          <w:color w:val="000000"/>
          <w:sz w:val="20"/>
          <w:szCs w:val="20"/>
        </w:rPr>
        <w:lastRenderedPageBreak/>
        <w:t>Value]</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&lt;/source&gt;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&lt;/item&gt;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&lt;item&gt;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&lt;id&gt;2&lt;/id&gt;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&lt;name&gt;Setpoint_Shift&lt;/name&gt;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&lt;description/&gt;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&lt;extra/&gt;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&lt;type&gt;5&lt;/type&gt;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&lt;address&gt;2&lt;/address&gt;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&lt;deviceaddress&gt;1&lt;/deviceaddress&gt;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&lt;unit/&gt;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&lt;initialvalue&gt;0&lt;/initialvalue&gt;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&lt;status&gt;Normal&lt;/status&gt;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&lt;value&gt;2.5&lt;/value&gt;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&lt;acked&gt;false&lt;/acked&gt;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&lt;reliable&gt;true&lt;/reliable&gt;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&lt;hialarm/&gt;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&lt;loalarm/&gt;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&lt;hiwarning/&gt;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&lt;lowarning/&gt;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&lt;source/&gt;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&lt;destinations&gt;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&lt;ref&gt;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bn:DH-NC074CR-AS01/DH-NC074CR-AS01/LON Trunk1.NC.NC_C6.NCC601N.nviShiftSetpoint.Present Value</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&lt;/ref&gt;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&lt;/destinations&gt;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&lt;/item&gt;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&lt;item&gt;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&lt;id&gt;7&lt;/id&gt;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&lt;name&gt;Sunblind_1&lt;/name&gt;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&lt;description/&gt;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&lt;extra/&gt;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&lt;type&gt;12&lt;/type&gt;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&lt;address&gt;1&lt;/address&gt;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&lt;deviceaddress&gt;1&lt;/deviceaddress&gt;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&lt;unit/&gt;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&lt;initialvalue&gt;1&lt;/initialvalue&gt;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&lt;status&gt;Normal&lt;/status&gt;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&lt;value&gt;1&lt;/value&gt;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&lt;acked&gt;false&lt;/acked&gt;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&lt;reliable&gt;true&lt;/reliable&gt;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&lt;source/&gt;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&lt;destinations&gt;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&lt;ref&gt;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bn:DH-NC074CR-AS01/DH-NC074CR-AS01/LON Trunk1.NC.NC_C6.NCC601N.nviCmdStore_1 function.Present Value</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&lt;/ref&gt;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&lt;exp&gt;6&lt;/exp&gt;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&lt;ref&gt;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lastRenderedPageBreak/>
        <w:t>bn:DH-NC074CR-AS01/DH-NC074CR-AS01/LON Trunk1.NC.NC_C6.NCC601N.nviCmdStore_1 setting.Present Value</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&lt;/ref&gt;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&lt;exp&gt;0&lt;/exp&gt;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&lt;condition&gt;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[$Room1.Sunblind_1.Value]==1 or [$Room1.Sunblind_1.Value]==3</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&lt;/condition&gt;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&lt;ref&gt;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bn:DH-NC074CR-AS01/DH-NC074CR-AS01/LON Trunk1.NC.NC_C6.NCC601N.nviCmdStore_1 setting.Present Value</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&lt;/ref&gt;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&lt;exp&gt;100&lt;/exp&gt;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&lt;condition&gt;[$Room1.Sunblind_1.Value]==2&lt;/condition&gt;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&lt;ref&gt;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bn:DH-NC074CR-AS01/DH-NC074CR-AS01/LON Trunk1.NC.NC_C6.NCC601N.nviCmdStore_1 rotation.Present Value</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&lt;/ref&gt;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&lt;exp&gt;-30&lt;/exp&gt;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&lt;condition&gt;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[$Room1.Sunblind_1.Value]==1 or [$Room1.Sunblind_1.Value]==2</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&lt;/condition&gt;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&lt;ref&gt;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bn:DH-NC074CR-AS01/DH-NC074CR-AS01/LON Trunk1.NC.NC_C6.NCC601N.nviCmdStore_1 rotation.Present Value</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&lt;/ref&gt;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&lt;exp&gt;100&lt;/exp&gt;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&lt;condition&gt;[$Room1.Sunblind_1.Value]==3&lt;/condition&gt;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&lt;/destinations&gt;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&lt;/item&gt;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&lt;/items&gt;</w:t>
      </w:r>
    </w:p>
    <w:p w:rsidR="00FE21F2" w:rsidRPr="00BE7F2C" w:rsidRDefault="00FE21F2" w:rsidP="00FE21F2">
      <w:pPr>
        <w:rPr>
          <w:rFonts w:asciiTheme="minorHAnsi" w:hAnsiTheme="minorHAnsi"/>
          <w:sz w:val="20"/>
          <w:szCs w:val="20"/>
        </w:rPr>
      </w:pPr>
    </w:p>
    <w:p w:rsidR="00FE21F2" w:rsidRPr="00BE7F2C" w:rsidRDefault="00FE21F2" w:rsidP="00FE21F2">
      <w:pPr>
        <w:rPr>
          <w:rStyle w:val="Strong"/>
          <w:rFonts w:asciiTheme="minorHAnsi" w:hAnsiTheme="minorHAnsi"/>
          <w:sz w:val="20"/>
          <w:szCs w:val="20"/>
        </w:rPr>
      </w:pPr>
      <w:r w:rsidRPr="00BE7F2C">
        <w:rPr>
          <w:rStyle w:val="Strong"/>
          <w:rFonts w:asciiTheme="minorHAnsi" w:hAnsiTheme="minorHAnsi"/>
          <w:sz w:val="20"/>
          <w:szCs w:val="20"/>
        </w:rPr>
        <w:t>3) Get Value of Lamp_1</w:t>
      </w:r>
    </w:p>
    <w:p w:rsidR="00FE21F2" w:rsidRPr="00BE7F2C" w:rsidRDefault="00FE21F2" w:rsidP="00FE21F2">
      <w:pPr>
        <w:rPr>
          <w:rStyle w:val="Strong"/>
          <w:rFonts w:asciiTheme="minorHAnsi" w:hAnsiTheme="minorHAnsi"/>
          <w:sz w:val="20"/>
          <w:szCs w:val="20"/>
        </w:rPr>
      </w:pPr>
    </w:p>
    <w:p w:rsidR="00FE21F2" w:rsidRPr="00BE7F2C" w:rsidRDefault="00FE21F2" w:rsidP="00FE21F2">
      <w:pPr>
        <w:rPr>
          <w:rFonts w:asciiTheme="minorHAnsi" w:hAnsiTheme="minorHAnsi"/>
          <w:sz w:val="20"/>
          <w:szCs w:val="20"/>
          <w:u w:val="single"/>
        </w:rPr>
      </w:pPr>
      <w:r w:rsidRPr="00BE7F2C">
        <w:rPr>
          <w:rFonts w:asciiTheme="minorHAnsi" w:hAnsiTheme="minorHAnsi"/>
          <w:sz w:val="20"/>
          <w:szCs w:val="20"/>
          <w:u w:val="single"/>
        </w:rPr>
        <w:t>Command GET :</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http:// IP-JOHNSON-SERVER:9090/services/ede/virtualdevices/Room1/items/Lamp_1/value</w:t>
      </w: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Result :</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&lt;item&gt;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&lt;value&gt;1&lt;/value&gt;</w:t>
      </w:r>
    </w:p>
    <w:p w:rsidR="00FE21F2" w:rsidRPr="00BE7F2C" w:rsidRDefault="00FE21F2" w:rsidP="00FE21F2">
      <w:pPr>
        <w:rPr>
          <w:rFonts w:asciiTheme="minorHAnsi" w:hAnsiTheme="minorHAnsi" w:cs="Courier New"/>
          <w:color w:val="000000"/>
          <w:sz w:val="20"/>
          <w:szCs w:val="20"/>
        </w:rPr>
      </w:pPr>
      <w:r w:rsidRPr="00BE7F2C">
        <w:rPr>
          <w:rFonts w:asciiTheme="minorHAnsi" w:hAnsiTheme="minorHAnsi" w:cs="Courier New"/>
          <w:color w:val="000000"/>
          <w:sz w:val="20"/>
          <w:szCs w:val="20"/>
        </w:rPr>
        <w:t>&lt;/item&gt;</w:t>
      </w:r>
    </w:p>
    <w:p w:rsidR="00BE7F2C" w:rsidRDefault="00BE7F2C" w:rsidP="00FE21F2">
      <w:pPr>
        <w:rPr>
          <w:rFonts w:asciiTheme="minorHAnsi" w:hAnsiTheme="minorHAnsi"/>
          <w:sz w:val="20"/>
          <w:szCs w:val="20"/>
        </w:rPr>
      </w:pPr>
    </w:p>
    <w:p w:rsidR="00FE21F2" w:rsidRPr="00BE7F2C" w:rsidRDefault="00FE21F2" w:rsidP="00FE21F2">
      <w:pPr>
        <w:rPr>
          <w:rStyle w:val="Strong"/>
          <w:rFonts w:asciiTheme="minorHAnsi" w:hAnsiTheme="minorHAnsi"/>
          <w:sz w:val="20"/>
          <w:szCs w:val="20"/>
        </w:rPr>
      </w:pPr>
      <w:r w:rsidRPr="00BE7F2C">
        <w:rPr>
          <w:rStyle w:val="Strong"/>
          <w:rFonts w:asciiTheme="minorHAnsi" w:hAnsiTheme="minorHAnsi"/>
          <w:sz w:val="20"/>
          <w:szCs w:val="20"/>
        </w:rPr>
        <w:t>4) Set Value of Lamp_1 to 1</w:t>
      </w:r>
    </w:p>
    <w:p w:rsidR="00FE21F2" w:rsidRPr="00BE7F2C" w:rsidRDefault="00FE21F2" w:rsidP="00FE21F2">
      <w:pPr>
        <w:rPr>
          <w:rStyle w:val="Strong"/>
          <w:rFonts w:asciiTheme="minorHAnsi" w:hAnsiTheme="minorHAnsi"/>
          <w:sz w:val="20"/>
          <w:szCs w:val="20"/>
        </w:rPr>
      </w:pPr>
    </w:p>
    <w:p w:rsidR="00FE21F2" w:rsidRPr="00BE7F2C" w:rsidRDefault="00FE21F2" w:rsidP="00FE21F2">
      <w:pPr>
        <w:rPr>
          <w:rFonts w:asciiTheme="minorHAnsi" w:hAnsiTheme="minorHAnsi"/>
          <w:sz w:val="20"/>
          <w:szCs w:val="20"/>
          <w:u w:val="single"/>
        </w:rPr>
      </w:pPr>
      <w:r w:rsidRPr="00BE7F2C">
        <w:rPr>
          <w:rFonts w:asciiTheme="minorHAnsi" w:hAnsiTheme="minorHAnsi"/>
          <w:sz w:val="20"/>
          <w:szCs w:val="20"/>
          <w:u w:val="single"/>
        </w:rPr>
        <w:t>Command PUT :</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http:// IP-JOHNSON-SERVER:9090/services/ede/virtualdevices/Room1/items/Lamp_1/value/1</w:t>
      </w:r>
    </w:p>
    <w:p w:rsidR="00BE7F2C" w:rsidRDefault="00BE7F2C" w:rsidP="00FE21F2">
      <w:pPr>
        <w:rPr>
          <w:rFonts w:asciiTheme="minorHAnsi" w:hAnsiTheme="minorHAnsi"/>
          <w:sz w:val="20"/>
          <w:szCs w:val="20"/>
        </w:rPr>
      </w:pPr>
    </w:p>
    <w:p w:rsidR="00BE7F2C" w:rsidRDefault="00BE7F2C">
      <w:pPr>
        <w:widowControl/>
        <w:spacing w:line="240" w:lineRule="auto"/>
        <w:rPr>
          <w:rFonts w:asciiTheme="minorHAnsi" w:hAnsiTheme="minorHAnsi"/>
          <w:sz w:val="20"/>
          <w:szCs w:val="20"/>
        </w:rPr>
      </w:pPr>
      <w:r>
        <w:rPr>
          <w:rFonts w:asciiTheme="minorHAnsi" w:hAnsiTheme="minorHAnsi"/>
          <w:sz w:val="20"/>
          <w:szCs w:val="20"/>
        </w:rPr>
        <w:br w:type="page"/>
      </w:r>
    </w:p>
    <w:p w:rsidR="00FE21F2" w:rsidRPr="00BE7F2C" w:rsidRDefault="00FE21F2" w:rsidP="00FE21F2">
      <w:pPr>
        <w:rPr>
          <w:rStyle w:val="Strong"/>
          <w:rFonts w:asciiTheme="minorHAnsi" w:hAnsiTheme="minorHAnsi"/>
          <w:sz w:val="20"/>
          <w:szCs w:val="20"/>
        </w:rPr>
      </w:pPr>
      <w:r w:rsidRPr="00BE7F2C">
        <w:rPr>
          <w:rStyle w:val="Strong"/>
          <w:rFonts w:asciiTheme="minorHAnsi" w:hAnsiTheme="minorHAnsi"/>
          <w:sz w:val="20"/>
          <w:szCs w:val="20"/>
        </w:rPr>
        <w:lastRenderedPageBreak/>
        <w:t>The general values which can be written for each item:</w:t>
      </w: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Lamp : 0 = Off, 1 = On</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Setpoint Shift : -2 to 2 DegC</w:t>
      </w:r>
    </w:p>
    <w:p w:rsidR="00FE21F2" w:rsidRPr="00BE7F2C" w:rsidRDefault="00FE21F2" w:rsidP="00FE21F2">
      <w:pPr>
        <w:rPr>
          <w:rFonts w:asciiTheme="minorHAnsi" w:hAnsiTheme="minorHAnsi"/>
          <w:sz w:val="20"/>
          <w:szCs w:val="20"/>
        </w:rPr>
      </w:pPr>
      <w:r w:rsidRPr="00BE7F2C">
        <w:rPr>
          <w:rFonts w:asciiTheme="minorHAnsi" w:hAnsiTheme="minorHAnsi"/>
          <w:sz w:val="20"/>
          <w:szCs w:val="20"/>
        </w:rPr>
        <w:t>Sunblinds : 1 = Down , 2 = Up , 3 = Stop</w:t>
      </w: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b/>
          <w:sz w:val="20"/>
          <w:szCs w:val="20"/>
        </w:rPr>
      </w:pPr>
      <w:r w:rsidRPr="00BE7F2C">
        <w:rPr>
          <w:rFonts w:asciiTheme="minorHAnsi" w:hAnsiTheme="minorHAnsi"/>
          <w:sz w:val="20"/>
          <w:szCs w:val="20"/>
        </w:rPr>
        <w:br/>
      </w: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p>
    <w:p w:rsidR="00FE21F2" w:rsidRPr="00BE7F2C" w:rsidRDefault="00FE21F2" w:rsidP="00FE21F2">
      <w:pPr>
        <w:rPr>
          <w:rFonts w:asciiTheme="minorHAnsi" w:hAnsiTheme="minorHAnsi"/>
          <w:sz w:val="20"/>
          <w:szCs w:val="20"/>
        </w:rPr>
      </w:pPr>
    </w:p>
    <w:p w:rsidR="00CE4FC6" w:rsidRPr="00BE7F2C" w:rsidRDefault="00CE4FC6" w:rsidP="00CE4FC6">
      <w:pPr>
        <w:pStyle w:val="broodtekst"/>
        <w:rPr>
          <w:rFonts w:asciiTheme="minorHAnsi" w:hAnsiTheme="minorHAnsi"/>
          <w:sz w:val="20"/>
          <w:szCs w:val="20"/>
          <w:lang w:val="nl-NL"/>
        </w:rPr>
      </w:pPr>
    </w:p>
    <w:sectPr w:rsidR="00CE4FC6" w:rsidRPr="00BE7F2C" w:rsidSect="00D51260">
      <w:headerReference w:type="default" r:id="rId13"/>
      <w:footerReference w:type="default" r:id="rId14"/>
      <w:headerReference w:type="first" r:id="rId15"/>
      <w:footerReference w:type="first" r:id="rId16"/>
      <w:pgSz w:w="11906" w:h="16838" w:code="9"/>
      <w:pgMar w:top="2211" w:right="1841" w:bottom="709" w:left="1843" w:header="57" w:footer="50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DF8" w:rsidRDefault="00180DF8" w:rsidP="00AE4CEE">
      <w:pPr>
        <w:spacing w:line="240" w:lineRule="auto"/>
      </w:pPr>
      <w:r>
        <w:separator/>
      </w:r>
    </w:p>
  </w:endnote>
  <w:endnote w:type="continuationSeparator" w:id="0">
    <w:p w:rsidR="00180DF8" w:rsidRDefault="00180DF8" w:rsidP="00AE4C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ill Sans">
    <w:altName w:val="Century Gothic"/>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KYLHRB+TradeGothic-CondEighteen">
    <w:altName w:val="Trade 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9428051"/>
      <w:docPartObj>
        <w:docPartGallery w:val="Page Numbers (Bottom of Page)"/>
        <w:docPartUnique/>
      </w:docPartObj>
    </w:sdtPr>
    <w:sdtContent>
      <w:p w:rsidR="00180DF8" w:rsidRDefault="00180DF8">
        <w:pPr>
          <w:pStyle w:val="Footer"/>
          <w:jc w:val="right"/>
        </w:pPr>
        <w:r>
          <w:fldChar w:fldCharType="begin"/>
        </w:r>
        <w:r>
          <w:instrText>PAGE   \* MERGEFORMAT</w:instrText>
        </w:r>
        <w:r>
          <w:fldChar w:fldCharType="separate"/>
        </w:r>
        <w:r w:rsidR="003C1CBF" w:rsidRPr="003C1CBF">
          <w:rPr>
            <w:noProof/>
            <w:lang w:val="nl-NL"/>
          </w:rPr>
          <w:t>8</w:t>
        </w:r>
        <w:r>
          <w:fldChar w:fldCharType="end"/>
        </w:r>
      </w:p>
    </w:sdtContent>
  </w:sdt>
  <w:p w:rsidR="00180DF8" w:rsidRDefault="00180D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DF8" w:rsidRDefault="00180DF8">
    <w:pPr>
      <w:pStyle w:val="Footer"/>
      <w:jc w:val="right"/>
    </w:pPr>
    <w:r>
      <w:fldChar w:fldCharType="begin"/>
    </w:r>
    <w:r>
      <w:instrText xml:space="preserve"> PAGE   \* MERGEFORMAT </w:instrText>
    </w:r>
    <w:r>
      <w:fldChar w:fldCharType="separate"/>
    </w:r>
    <w:r w:rsidR="00A51751">
      <w:rPr>
        <w:noProof/>
      </w:rPr>
      <w:t>1</w:t>
    </w:r>
    <w:r>
      <w:fldChar w:fldCharType="end"/>
    </w:r>
  </w:p>
  <w:p w:rsidR="00180DF8" w:rsidRDefault="00180D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DF8" w:rsidRDefault="00180DF8" w:rsidP="00AE4CEE">
      <w:pPr>
        <w:spacing w:line="240" w:lineRule="auto"/>
      </w:pPr>
      <w:r>
        <w:separator/>
      </w:r>
    </w:p>
  </w:footnote>
  <w:footnote w:type="continuationSeparator" w:id="0">
    <w:p w:rsidR="00180DF8" w:rsidRDefault="00180DF8" w:rsidP="00AE4CE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DF8" w:rsidRDefault="00180DF8">
    <w:pPr>
      <w:pStyle w:val="Header"/>
    </w:pPr>
    <w:r>
      <w:rPr>
        <w:noProof/>
        <w:lang w:val="nl-NL" w:eastAsia="nl-NL"/>
      </w:rPr>
      <w:drawing>
        <wp:anchor distT="0" distB="0" distL="114300" distR="114300" simplePos="0" relativeHeight="251659264" behindDoc="0" locked="0" layoutInCell="1" allowOverlap="1" wp14:anchorId="7398D5A7" wp14:editId="49495849">
          <wp:simplePos x="0" y="0"/>
          <wp:positionH relativeFrom="margin">
            <wp:posOffset>4090670</wp:posOffset>
          </wp:positionH>
          <wp:positionV relativeFrom="topMargin">
            <wp:align>bottom</wp:align>
          </wp:positionV>
          <wp:extent cx="1310640" cy="635000"/>
          <wp:effectExtent l="0" t="0" r="3810" b="0"/>
          <wp:wrapSquare wrapText="bothSides"/>
          <wp:docPr id="123" name="Afbeelding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ndex.jpg"/>
                  <pic:cNvPicPr/>
                </pic:nvPicPr>
                <pic:blipFill>
                  <a:blip r:embed="rId1">
                    <a:extLst>
                      <a:ext uri="{28A0092B-C50C-407E-A947-70E740481C1C}">
                        <a14:useLocalDpi xmlns:a14="http://schemas.microsoft.com/office/drawing/2010/main" val="0"/>
                      </a:ext>
                    </a:extLst>
                  </a:blip>
                  <a:stretch>
                    <a:fillRect/>
                  </a:stretch>
                </pic:blipFill>
                <pic:spPr>
                  <a:xfrm>
                    <a:off x="0" y="0"/>
                    <a:ext cx="1310640" cy="635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DF8" w:rsidRDefault="00180DF8">
    <w:pPr>
      <w:pStyle w:val="Header"/>
    </w:pPr>
  </w:p>
  <w:p w:rsidR="00180DF8" w:rsidRDefault="00180DF8">
    <w:pPr>
      <w:pStyle w:val="Header"/>
    </w:pPr>
    <w:r>
      <w:rPr>
        <w:noProof/>
        <w:lang w:val="nl-NL" w:eastAsia="nl-NL"/>
      </w:rPr>
      <w:drawing>
        <wp:anchor distT="0" distB="0" distL="114300" distR="114300" simplePos="0" relativeHeight="251658240" behindDoc="0" locked="0" layoutInCell="1" allowOverlap="1" wp14:anchorId="1DCCC2A9" wp14:editId="53549493">
          <wp:simplePos x="0" y="0"/>
          <wp:positionH relativeFrom="margin">
            <wp:align>right</wp:align>
          </wp:positionH>
          <wp:positionV relativeFrom="topMargin">
            <wp:align>bottom</wp:align>
          </wp:positionV>
          <wp:extent cx="1822450" cy="882926"/>
          <wp:effectExtent l="0" t="0" r="6350" b="0"/>
          <wp:wrapSquare wrapText="bothSides"/>
          <wp:docPr id="124" name="Afbeelding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dex.jpg"/>
                  <pic:cNvPicPr/>
                </pic:nvPicPr>
                <pic:blipFill>
                  <a:blip r:embed="rId1">
                    <a:extLst>
                      <a:ext uri="{28A0092B-C50C-407E-A947-70E740481C1C}">
                        <a14:useLocalDpi xmlns:a14="http://schemas.microsoft.com/office/drawing/2010/main" val="0"/>
                      </a:ext>
                    </a:extLst>
                  </a:blip>
                  <a:stretch>
                    <a:fillRect/>
                  </a:stretch>
                </pic:blipFill>
                <pic:spPr>
                  <a:xfrm>
                    <a:off x="0" y="0"/>
                    <a:ext cx="1822450" cy="882926"/>
                  </a:xfrm>
                  <a:prstGeom prst="rect">
                    <a:avLst/>
                  </a:prstGeom>
                </pic:spPr>
              </pic:pic>
            </a:graphicData>
          </a:graphic>
        </wp:anchor>
      </w:drawing>
    </w:r>
  </w:p>
  <w:p w:rsidR="00180DF8" w:rsidRDefault="00180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D6E52"/>
    <w:multiLevelType w:val="hybridMultilevel"/>
    <w:tmpl w:val="13BA443A"/>
    <w:lvl w:ilvl="0" w:tplc="0409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7F15FAC"/>
    <w:multiLevelType w:val="hybridMultilevel"/>
    <w:tmpl w:val="1AB62796"/>
    <w:lvl w:ilvl="0" w:tplc="CF0C9DE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16F96"/>
    <w:multiLevelType w:val="multilevel"/>
    <w:tmpl w:val="3D0E9840"/>
    <w:lvl w:ilvl="0">
      <w:start w:val="1"/>
      <w:numFmt w:val="bullet"/>
      <w:pStyle w:val="BodyText3MultiBullit"/>
      <w:lvlText w:val=""/>
      <w:lvlJc w:val="left"/>
      <w:pPr>
        <w:tabs>
          <w:tab w:val="num" w:pos="1134"/>
        </w:tabs>
        <w:ind w:left="1134" w:hanging="425"/>
      </w:pPr>
      <w:rPr>
        <w:rFonts w:ascii="Wingdings" w:hAnsi="Wingdings" w:hint="default"/>
      </w:rPr>
    </w:lvl>
    <w:lvl w:ilvl="1">
      <w:start w:val="1"/>
      <w:numFmt w:val="bullet"/>
      <w:lvlText w:val=""/>
      <w:lvlJc w:val="left"/>
      <w:pPr>
        <w:tabs>
          <w:tab w:val="num" w:pos="1560"/>
        </w:tabs>
        <w:ind w:left="1560" w:hanging="426"/>
      </w:pPr>
      <w:rPr>
        <w:rFonts w:ascii="Wingdings" w:hAnsi="Wingdings" w:hint="default"/>
      </w:rPr>
    </w:lvl>
    <w:lvl w:ilvl="2">
      <w:start w:val="1"/>
      <w:numFmt w:val="bullet"/>
      <w:lvlText w:val=""/>
      <w:lvlJc w:val="left"/>
      <w:pPr>
        <w:tabs>
          <w:tab w:val="num" w:pos="1985"/>
        </w:tabs>
        <w:ind w:left="1985" w:hanging="425"/>
      </w:pPr>
      <w:rPr>
        <w:rFonts w:ascii="Wingdings" w:hAnsi="Wingdings" w:hint="default"/>
      </w:rPr>
    </w:lvl>
    <w:lvl w:ilvl="3">
      <w:start w:val="1"/>
      <w:numFmt w:val="bullet"/>
      <w:lvlText w:val=""/>
      <w:lvlJc w:val="left"/>
      <w:pPr>
        <w:tabs>
          <w:tab w:val="num" w:pos="2410"/>
        </w:tabs>
        <w:ind w:left="2410" w:hanging="425"/>
      </w:pPr>
      <w:rPr>
        <w:rFonts w:ascii="Wingdings" w:hAnsi="Wingdings" w:hint="default"/>
        <w:sz w:val="16"/>
      </w:rPr>
    </w:lvl>
    <w:lvl w:ilvl="4">
      <w:start w:val="1"/>
      <w:numFmt w:val="bullet"/>
      <w:lvlText w:val=""/>
      <w:lvlJc w:val="left"/>
      <w:pPr>
        <w:tabs>
          <w:tab w:val="num" w:pos="1942"/>
        </w:tabs>
        <w:ind w:left="1942" w:hanging="360"/>
      </w:pPr>
      <w:rPr>
        <w:rFonts w:ascii="Symbol" w:hAnsi="Symbol" w:hint="default"/>
      </w:rPr>
    </w:lvl>
    <w:lvl w:ilvl="5">
      <w:start w:val="1"/>
      <w:numFmt w:val="bullet"/>
      <w:lvlText w:val=""/>
      <w:lvlJc w:val="left"/>
      <w:pPr>
        <w:tabs>
          <w:tab w:val="num" w:pos="2302"/>
        </w:tabs>
        <w:ind w:left="2302" w:hanging="360"/>
      </w:pPr>
      <w:rPr>
        <w:rFonts w:ascii="Wingdings" w:hAnsi="Wingdings" w:hint="default"/>
      </w:rPr>
    </w:lvl>
    <w:lvl w:ilvl="6">
      <w:start w:val="1"/>
      <w:numFmt w:val="bullet"/>
      <w:lvlText w:val=""/>
      <w:lvlJc w:val="left"/>
      <w:pPr>
        <w:tabs>
          <w:tab w:val="num" w:pos="2662"/>
        </w:tabs>
        <w:ind w:left="2662" w:hanging="360"/>
      </w:pPr>
      <w:rPr>
        <w:rFonts w:ascii="Wingdings" w:hAnsi="Wingdings" w:hint="default"/>
      </w:rPr>
    </w:lvl>
    <w:lvl w:ilvl="7">
      <w:start w:val="1"/>
      <w:numFmt w:val="bullet"/>
      <w:lvlText w:val=""/>
      <w:lvlJc w:val="left"/>
      <w:pPr>
        <w:tabs>
          <w:tab w:val="num" w:pos="3022"/>
        </w:tabs>
        <w:ind w:left="3022" w:hanging="360"/>
      </w:pPr>
      <w:rPr>
        <w:rFonts w:ascii="Symbol" w:hAnsi="Symbol" w:hint="default"/>
      </w:rPr>
    </w:lvl>
    <w:lvl w:ilvl="8">
      <w:start w:val="1"/>
      <w:numFmt w:val="bullet"/>
      <w:lvlText w:val=""/>
      <w:lvlJc w:val="left"/>
      <w:pPr>
        <w:tabs>
          <w:tab w:val="num" w:pos="3382"/>
        </w:tabs>
        <w:ind w:left="3382" w:hanging="360"/>
      </w:pPr>
      <w:rPr>
        <w:rFonts w:ascii="Symbol" w:hAnsi="Symbol" w:hint="default"/>
      </w:rPr>
    </w:lvl>
  </w:abstractNum>
  <w:abstractNum w:abstractNumId="3" w15:restartNumberingAfterBreak="0">
    <w:nsid w:val="10FD7C9C"/>
    <w:multiLevelType w:val="hybridMultilevel"/>
    <w:tmpl w:val="1A1AE1C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99B7B95"/>
    <w:multiLevelType w:val="hybridMultilevel"/>
    <w:tmpl w:val="8D8CD34A"/>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5" w15:restartNumberingAfterBreak="0">
    <w:nsid w:val="1C2C001C"/>
    <w:multiLevelType w:val="hybridMultilevel"/>
    <w:tmpl w:val="B588AEE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21BF65A0"/>
    <w:multiLevelType w:val="multilevel"/>
    <w:tmpl w:val="932C7CA2"/>
    <w:lvl w:ilvl="0">
      <w:start w:val="2"/>
      <w:numFmt w:val="decimal"/>
      <w:lvlText w:val="%1."/>
      <w:lvlJc w:val="left"/>
      <w:pPr>
        <w:ind w:left="720" w:hanging="360"/>
      </w:pPr>
      <w:rPr>
        <w:rFonts w:hint="default"/>
        <w:color w:val="auto"/>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6A65A2"/>
    <w:multiLevelType w:val="hybridMultilevel"/>
    <w:tmpl w:val="D9985B1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229849B9"/>
    <w:multiLevelType w:val="multilevel"/>
    <w:tmpl w:val="836671B8"/>
    <w:lvl w:ilvl="0">
      <w:start w:val="1"/>
      <w:numFmt w:val="decimal"/>
      <w:lvlText w:val="%1"/>
      <w:lvlJc w:val="right"/>
      <w:pPr>
        <w:tabs>
          <w:tab w:val="num" w:pos="374"/>
        </w:tabs>
        <w:ind w:left="374" w:hanging="187"/>
      </w:pPr>
      <w:rPr>
        <w:rFonts w:hint="default"/>
      </w:rPr>
    </w:lvl>
    <w:lvl w:ilvl="1">
      <w:start w:val="1"/>
      <w:numFmt w:val="decimal"/>
      <w:pStyle w:val="Heading2"/>
      <w:lvlText w:val="%1.%2"/>
      <w:lvlJc w:val="right"/>
      <w:pPr>
        <w:tabs>
          <w:tab w:val="num" w:pos="374"/>
        </w:tabs>
        <w:ind w:left="374" w:hanging="187"/>
      </w:pPr>
      <w:rPr>
        <w:rFonts w:hint="default"/>
        <w:color w:val="auto"/>
      </w:rPr>
    </w:lvl>
    <w:lvl w:ilvl="2">
      <w:start w:val="1"/>
      <w:numFmt w:val="decimal"/>
      <w:pStyle w:val="Heading3"/>
      <w:lvlText w:val="%1.%2.%3"/>
      <w:lvlJc w:val="right"/>
      <w:pPr>
        <w:tabs>
          <w:tab w:val="num" w:pos="187"/>
        </w:tabs>
        <w:ind w:left="374" w:hanging="1508"/>
      </w:pPr>
      <w:rPr>
        <w:rFonts w:hint="default"/>
      </w:rPr>
    </w:lvl>
    <w:lvl w:ilvl="3">
      <w:start w:val="1"/>
      <w:numFmt w:val="decimal"/>
      <w:lvlText w:val="%1.%2.%3.%4"/>
      <w:lvlJc w:val="left"/>
      <w:pPr>
        <w:tabs>
          <w:tab w:val="num" w:pos="3000"/>
        </w:tabs>
        <w:ind w:left="3000" w:hanging="1418"/>
      </w:pPr>
      <w:rPr>
        <w:rFonts w:hint="default"/>
      </w:rPr>
    </w:lvl>
    <w:lvl w:ilvl="4">
      <w:start w:val="1"/>
      <w:numFmt w:val="decimal"/>
      <w:lvlText w:val="%1.%2.%3.%4.%5."/>
      <w:lvlJc w:val="left"/>
      <w:pPr>
        <w:tabs>
          <w:tab w:val="num" w:pos="4102"/>
        </w:tabs>
        <w:ind w:left="3814" w:hanging="792"/>
      </w:pPr>
      <w:rPr>
        <w:rFonts w:hint="default"/>
      </w:rPr>
    </w:lvl>
    <w:lvl w:ilvl="5">
      <w:start w:val="1"/>
      <w:numFmt w:val="decimal"/>
      <w:lvlText w:val="%1.%2.%3.%4.%5.%6."/>
      <w:lvlJc w:val="left"/>
      <w:pPr>
        <w:tabs>
          <w:tab w:val="num" w:pos="4462"/>
        </w:tabs>
        <w:ind w:left="4318" w:hanging="936"/>
      </w:pPr>
      <w:rPr>
        <w:rFonts w:hint="default"/>
      </w:rPr>
    </w:lvl>
    <w:lvl w:ilvl="6">
      <w:start w:val="1"/>
      <w:numFmt w:val="decimal"/>
      <w:lvlText w:val="%1.%2.%3.%4.%5.%6.%7."/>
      <w:lvlJc w:val="left"/>
      <w:pPr>
        <w:tabs>
          <w:tab w:val="num" w:pos="5182"/>
        </w:tabs>
        <w:ind w:left="4822" w:hanging="1080"/>
      </w:pPr>
      <w:rPr>
        <w:rFonts w:hint="default"/>
      </w:rPr>
    </w:lvl>
    <w:lvl w:ilvl="7">
      <w:start w:val="1"/>
      <w:numFmt w:val="decimal"/>
      <w:lvlText w:val="%1.%2.%3.%4.%5.%6.%7.%8."/>
      <w:lvlJc w:val="left"/>
      <w:pPr>
        <w:tabs>
          <w:tab w:val="num" w:pos="5542"/>
        </w:tabs>
        <w:ind w:left="5326" w:hanging="1224"/>
      </w:pPr>
      <w:rPr>
        <w:rFonts w:hint="default"/>
      </w:rPr>
    </w:lvl>
    <w:lvl w:ilvl="8">
      <w:start w:val="1"/>
      <w:numFmt w:val="decimal"/>
      <w:lvlText w:val="%1.%2.%3.%4.%5.%6.%7.%8.%9."/>
      <w:lvlJc w:val="left"/>
      <w:pPr>
        <w:tabs>
          <w:tab w:val="num" w:pos="6262"/>
        </w:tabs>
        <w:ind w:left="5902" w:hanging="1440"/>
      </w:pPr>
      <w:rPr>
        <w:rFonts w:hint="default"/>
      </w:rPr>
    </w:lvl>
  </w:abstractNum>
  <w:abstractNum w:abstractNumId="9" w15:restartNumberingAfterBreak="0">
    <w:nsid w:val="285F78A3"/>
    <w:multiLevelType w:val="hybridMultilevel"/>
    <w:tmpl w:val="485E937C"/>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21F08A1"/>
    <w:multiLevelType w:val="multilevel"/>
    <w:tmpl w:val="49A4A372"/>
    <w:lvl w:ilvl="0">
      <w:start w:val="1"/>
      <w:numFmt w:val="bullet"/>
      <w:pStyle w:val="opsomming-bolletjes"/>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Symbol" w:hAnsi="Symbol" w:hint="default"/>
      </w:rPr>
    </w:lvl>
    <w:lvl w:ilvl="2">
      <w:start w:val="1"/>
      <w:numFmt w:val="bullet"/>
      <w:lvlText w:val=""/>
      <w:lvlJc w:val="left"/>
      <w:pPr>
        <w:tabs>
          <w:tab w:val="num" w:pos="814"/>
        </w:tabs>
        <w:ind w:left="680" w:hanging="226"/>
      </w:pPr>
      <w:rPr>
        <w:rFonts w:ascii="Symbol" w:hAnsi="Symbol" w:hint="default"/>
        <w:color w:val="auto"/>
      </w:rPr>
    </w:lvl>
    <w:lvl w:ilvl="3">
      <w:start w:val="1"/>
      <w:numFmt w:val="bullet"/>
      <w:lvlText w:val=""/>
      <w:lvlJc w:val="left"/>
      <w:pPr>
        <w:tabs>
          <w:tab w:val="num" w:pos="1040"/>
        </w:tabs>
        <w:ind w:left="907" w:hanging="227"/>
      </w:pPr>
      <w:rPr>
        <w:rFonts w:ascii="Symbol" w:hAnsi="Symbol" w:hint="default"/>
      </w:rPr>
    </w:lvl>
    <w:lvl w:ilvl="4">
      <w:start w:val="1"/>
      <w:numFmt w:val="bullet"/>
      <w:lvlText w:val=""/>
      <w:lvlJc w:val="left"/>
      <w:pPr>
        <w:tabs>
          <w:tab w:val="num" w:pos="1267"/>
        </w:tabs>
        <w:ind w:left="1134" w:hanging="227"/>
      </w:pPr>
      <w:rPr>
        <w:rFonts w:ascii="Symbol" w:hAnsi="Symbol" w:hint="default"/>
        <w:color w:val="auto"/>
      </w:rPr>
    </w:lvl>
    <w:lvl w:ilvl="5">
      <w:start w:val="1"/>
      <w:numFmt w:val="bullet"/>
      <w:lvlText w:val=""/>
      <w:lvlJc w:val="left"/>
      <w:pPr>
        <w:tabs>
          <w:tab w:val="num" w:pos="1494"/>
        </w:tabs>
        <w:ind w:left="1361" w:hanging="227"/>
      </w:pPr>
      <w:rPr>
        <w:rFonts w:ascii="Symbol" w:hAnsi="Symbol" w:hint="default"/>
      </w:rPr>
    </w:lvl>
    <w:lvl w:ilvl="6">
      <w:start w:val="1"/>
      <w:numFmt w:val="bullet"/>
      <w:lvlText w:val=""/>
      <w:lvlJc w:val="left"/>
      <w:pPr>
        <w:tabs>
          <w:tab w:val="num" w:pos="1721"/>
        </w:tabs>
        <w:ind w:left="1588" w:hanging="227"/>
      </w:pPr>
      <w:rPr>
        <w:rFonts w:ascii="Symbol" w:hAnsi="Symbol" w:hint="default"/>
        <w:color w:val="auto"/>
      </w:rPr>
    </w:lvl>
    <w:lvl w:ilvl="7">
      <w:start w:val="1"/>
      <w:numFmt w:val="bullet"/>
      <w:lvlText w:val=""/>
      <w:lvlJc w:val="left"/>
      <w:pPr>
        <w:tabs>
          <w:tab w:val="num" w:pos="1948"/>
        </w:tabs>
        <w:ind w:left="1814" w:hanging="226"/>
      </w:pPr>
      <w:rPr>
        <w:rFonts w:ascii="Symbol" w:hAnsi="Symbol" w:hint="default"/>
      </w:rPr>
    </w:lvl>
    <w:lvl w:ilvl="8">
      <w:start w:val="1"/>
      <w:numFmt w:val="bullet"/>
      <w:lvlText w:val=""/>
      <w:lvlJc w:val="left"/>
      <w:pPr>
        <w:tabs>
          <w:tab w:val="num" w:pos="2174"/>
        </w:tabs>
        <w:ind w:left="2041" w:hanging="227"/>
      </w:pPr>
      <w:rPr>
        <w:rFonts w:ascii="Symbol" w:hAnsi="Symbol" w:hint="default"/>
        <w:color w:val="auto"/>
      </w:rPr>
    </w:lvl>
  </w:abstractNum>
  <w:abstractNum w:abstractNumId="11" w15:restartNumberingAfterBreak="0">
    <w:nsid w:val="32DA1ED7"/>
    <w:multiLevelType w:val="hybridMultilevel"/>
    <w:tmpl w:val="1EF61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CA5386"/>
    <w:multiLevelType w:val="hybridMultilevel"/>
    <w:tmpl w:val="024211AA"/>
    <w:lvl w:ilvl="0" w:tplc="AD5069CE">
      <w:start w:val="1"/>
      <w:numFmt w:val="upperLetter"/>
      <w:pStyle w:val="bijlagen"/>
      <w:lvlText w:val="%1"/>
      <w:lvlJc w:val="left"/>
      <w:pPr>
        <w:tabs>
          <w:tab w:val="num" w:pos="0"/>
        </w:tabs>
        <w:ind w:left="0" w:hanging="1134"/>
      </w:pPr>
      <w:rPr>
        <w:rFonts w:ascii="Arial" w:hAnsi="Arial" w:hint="default"/>
        <w:b w:val="0"/>
        <w:i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F76C1D"/>
    <w:multiLevelType w:val="hybridMultilevel"/>
    <w:tmpl w:val="97B8D400"/>
    <w:lvl w:ilvl="0" w:tplc="04130001">
      <w:start w:val="9751"/>
      <w:numFmt w:val="bullet"/>
      <w:lvlText w:val=""/>
      <w:lvlJc w:val="left"/>
      <w:pPr>
        <w:ind w:left="720" w:hanging="360"/>
      </w:pPr>
      <w:rPr>
        <w:rFonts w:ascii="Symbol" w:eastAsia="Times New Roman" w:hAnsi="Symbo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2086340"/>
    <w:multiLevelType w:val="hybridMultilevel"/>
    <w:tmpl w:val="AC54C0AE"/>
    <w:lvl w:ilvl="0" w:tplc="0409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2C12418"/>
    <w:multiLevelType w:val="hybridMultilevel"/>
    <w:tmpl w:val="CA605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7B5041"/>
    <w:multiLevelType w:val="hybridMultilevel"/>
    <w:tmpl w:val="1DD2567A"/>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5981942"/>
    <w:multiLevelType w:val="hybridMultilevel"/>
    <w:tmpl w:val="40CE7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17B6D"/>
    <w:multiLevelType w:val="hybridMultilevel"/>
    <w:tmpl w:val="91BA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9063DC"/>
    <w:multiLevelType w:val="hybridMultilevel"/>
    <w:tmpl w:val="7648066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1F61021"/>
    <w:multiLevelType w:val="hybridMultilevel"/>
    <w:tmpl w:val="FDD0CDE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53CB4D9A"/>
    <w:multiLevelType w:val="hybridMultilevel"/>
    <w:tmpl w:val="6BF614E2"/>
    <w:lvl w:ilvl="0" w:tplc="876E029C">
      <w:start w:val="1"/>
      <w:numFmt w:val="decimal"/>
      <w:lvlText w:val="%1."/>
      <w:lvlJc w:val="left"/>
      <w:pPr>
        <w:ind w:left="720" w:hanging="360"/>
      </w:pPr>
      <w:rPr>
        <w:rFonts w:hint="default"/>
      </w:rPr>
    </w:lvl>
    <w:lvl w:ilvl="1" w:tplc="682A9F3A">
      <w:start w:val="1"/>
      <w:numFmt w:val="bullet"/>
      <w:lvlText w:val=""/>
      <w:lvlJc w:val="left"/>
      <w:pPr>
        <w:tabs>
          <w:tab w:val="num" w:pos="1440"/>
        </w:tabs>
        <w:ind w:left="1440" w:hanging="360"/>
      </w:pPr>
      <w:rPr>
        <w:rFonts w:ascii="Symbol" w:hAnsi="Symbol" w:hint="default"/>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10D6A"/>
    <w:multiLevelType w:val="hybridMultilevel"/>
    <w:tmpl w:val="C6DC91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5F6164F"/>
    <w:multiLevelType w:val="hybridMultilevel"/>
    <w:tmpl w:val="0F00EAA2"/>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CEB7871"/>
    <w:multiLevelType w:val="hybridMultilevel"/>
    <w:tmpl w:val="A27605B6"/>
    <w:lvl w:ilvl="0" w:tplc="D45432F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CF1369"/>
    <w:multiLevelType w:val="hybridMultilevel"/>
    <w:tmpl w:val="C0E0FCD4"/>
    <w:lvl w:ilvl="0" w:tplc="0409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ECC7F89"/>
    <w:multiLevelType w:val="multilevel"/>
    <w:tmpl w:val="42C26072"/>
    <w:lvl w:ilvl="0">
      <w:start w:val="1"/>
      <w:numFmt w:val="decimal"/>
      <w:pStyle w:val="opsomming-cijfers"/>
      <w:lvlText w:val="%1"/>
      <w:lvlJc w:val="left"/>
      <w:pPr>
        <w:tabs>
          <w:tab w:val="num" w:pos="360"/>
        </w:tabs>
        <w:ind w:left="227" w:hanging="227"/>
      </w:pPr>
      <w:rPr>
        <w:rFonts w:ascii="Arial" w:hAnsi="Arial" w:hint="default"/>
        <w:b w:val="0"/>
        <w:i w:val="0"/>
        <w:sz w:val="17"/>
        <w:szCs w:val="17"/>
      </w:rPr>
    </w:lvl>
    <w:lvl w:ilvl="1">
      <w:start w:val="1"/>
      <w:numFmt w:val="lowerLetter"/>
      <w:lvlText w:val="%2"/>
      <w:lvlJc w:val="left"/>
      <w:pPr>
        <w:tabs>
          <w:tab w:val="num" w:pos="587"/>
        </w:tabs>
        <w:ind w:left="454" w:hanging="227"/>
      </w:pPr>
      <w:rPr>
        <w:rFonts w:ascii="Arial" w:hAnsi="Arial" w:hint="default"/>
        <w:b w:val="0"/>
        <w:i w:val="0"/>
        <w:sz w:val="17"/>
        <w:szCs w:val="17"/>
      </w:rPr>
    </w:lvl>
    <w:lvl w:ilvl="2">
      <w:start w:val="1"/>
      <w:numFmt w:val="decimal"/>
      <w:lvlText w:val="%3"/>
      <w:lvlJc w:val="left"/>
      <w:pPr>
        <w:tabs>
          <w:tab w:val="num" w:pos="1174"/>
        </w:tabs>
        <w:ind w:left="680" w:hanging="226"/>
      </w:pPr>
      <w:rPr>
        <w:rFonts w:ascii="Arial" w:hAnsi="Arial" w:hint="default"/>
        <w:b w:val="0"/>
        <w:i w:val="0"/>
        <w:sz w:val="17"/>
        <w:szCs w:val="17"/>
      </w:rPr>
    </w:lvl>
    <w:lvl w:ilvl="3">
      <w:start w:val="1"/>
      <w:numFmt w:val="lowerLetter"/>
      <w:lvlText w:val="%4"/>
      <w:lvlJc w:val="left"/>
      <w:pPr>
        <w:tabs>
          <w:tab w:val="num" w:pos="1040"/>
        </w:tabs>
        <w:ind w:left="907" w:hanging="227"/>
      </w:pPr>
      <w:rPr>
        <w:rFonts w:ascii="Arial" w:hAnsi="Arial" w:hint="default"/>
        <w:b w:val="0"/>
        <w:i w:val="0"/>
        <w:sz w:val="17"/>
        <w:szCs w:val="17"/>
      </w:rPr>
    </w:lvl>
    <w:lvl w:ilvl="4">
      <w:start w:val="1"/>
      <w:numFmt w:val="decimal"/>
      <w:lvlText w:val="%5"/>
      <w:lvlJc w:val="left"/>
      <w:pPr>
        <w:tabs>
          <w:tab w:val="num" w:pos="1267"/>
        </w:tabs>
        <w:ind w:left="1134" w:hanging="227"/>
      </w:pPr>
      <w:rPr>
        <w:rFonts w:ascii="Arial" w:hAnsi="Arial" w:hint="default"/>
        <w:b w:val="0"/>
        <w:i w:val="0"/>
        <w:sz w:val="17"/>
        <w:szCs w:val="17"/>
      </w:rPr>
    </w:lvl>
    <w:lvl w:ilvl="5">
      <w:start w:val="1"/>
      <w:numFmt w:val="lowerLetter"/>
      <w:lvlText w:val="%6"/>
      <w:lvlJc w:val="left"/>
      <w:pPr>
        <w:tabs>
          <w:tab w:val="num" w:pos="1854"/>
        </w:tabs>
        <w:ind w:left="1361" w:hanging="227"/>
      </w:pPr>
      <w:rPr>
        <w:rFonts w:ascii="Arial" w:hAnsi="Arial" w:hint="default"/>
        <w:b w:val="0"/>
        <w:i w:val="0"/>
        <w:sz w:val="17"/>
        <w:szCs w:val="17"/>
      </w:rPr>
    </w:lvl>
    <w:lvl w:ilvl="6">
      <w:start w:val="1"/>
      <w:numFmt w:val="decimal"/>
      <w:lvlText w:val="%7"/>
      <w:lvlJc w:val="left"/>
      <w:pPr>
        <w:tabs>
          <w:tab w:val="num" w:pos="1721"/>
        </w:tabs>
        <w:ind w:left="1588" w:hanging="227"/>
      </w:pPr>
      <w:rPr>
        <w:rFonts w:ascii="Arial" w:hAnsi="Arial" w:hint="default"/>
        <w:b w:val="0"/>
        <w:i w:val="0"/>
        <w:sz w:val="17"/>
        <w:szCs w:val="17"/>
      </w:rPr>
    </w:lvl>
    <w:lvl w:ilvl="7">
      <w:start w:val="1"/>
      <w:numFmt w:val="lowerLetter"/>
      <w:lvlText w:val="%8"/>
      <w:lvlJc w:val="left"/>
      <w:pPr>
        <w:tabs>
          <w:tab w:val="num" w:pos="1948"/>
        </w:tabs>
        <w:ind w:left="1814" w:hanging="226"/>
      </w:pPr>
      <w:rPr>
        <w:rFonts w:ascii="Arial" w:hAnsi="Arial" w:hint="default"/>
        <w:b w:val="0"/>
        <w:i w:val="0"/>
        <w:sz w:val="17"/>
        <w:szCs w:val="17"/>
      </w:rPr>
    </w:lvl>
    <w:lvl w:ilvl="8">
      <w:start w:val="1"/>
      <w:numFmt w:val="decimal"/>
      <w:lvlText w:val="%9"/>
      <w:lvlJc w:val="left"/>
      <w:pPr>
        <w:tabs>
          <w:tab w:val="num" w:pos="2534"/>
        </w:tabs>
        <w:ind w:left="2041" w:hanging="227"/>
      </w:pPr>
      <w:rPr>
        <w:rFonts w:ascii="Arial" w:hAnsi="Arial" w:hint="default"/>
        <w:b w:val="0"/>
        <w:i w:val="0"/>
        <w:sz w:val="17"/>
        <w:szCs w:val="17"/>
      </w:rPr>
    </w:lvl>
  </w:abstractNum>
  <w:abstractNum w:abstractNumId="27" w15:restartNumberingAfterBreak="0">
    <w:nsid w:val="60FF63FE"/>
    <w:multiLevelType w:val="multilevel"/>
    <w:tmpl w:val="04E072FA"/>
    <w:lvl w:ilvl="0">
      <w:start w:val="1"/>
      <w:numFmt w:val="decimal"/>
      <w:pStyle w:val="kop1"/>
      <w:lvlText w:val="%1."/>
      <w:lvlJc w:val="left"/>
      <w:pPr>
        <w:tabs>
          <w:tab w:val="num" w:pos="1134"/>
        </w:tabs>
        <w:ind w:left="1134" w:hanging="1134"/>
      </w:pPr>
      <w:rPr>
        <w:rFonts w:ascii="Verdana" w:hAnsi="Verdana" w:hint="default"/>
        <w:b w:val="0"/>
        <w:i w:val="0"/>
        <w:sz w:val="24"/>
      </w:rPr>
    </w:lvl>
    <w:lvl w:ilvl="1">
      <w:start w:val="1"/>
      <w:numFmt w:val="decimal"/>
      <w:pStyle w:val="kop2"/>
      <w:lvlText w:val="%1.%2"/>
      <w:lvlJc w:val="left"/>
      <w:pPr>
        <w:tabs>
          <w:tab w:val="num" w:pos="1276"/>
        </w:tabs>
        <w:ind w:left="1276" w:hanging="1134"/>
      </w:pPr>
      <w:rPr>
        <w:rFonts w:ascii="Verdana" w:hAnsi="Verdana" w:hint="default"/>
        <w:b/>
        <w:i w:val="0"/>
        <w:sz w:val="18"/>
      </w:rPr>
    </w:lvl>
    <w:lvl w:ilvl="2">
      <w:start w:val="1"/>
      <w:numFmt w:val="decimal"/>
      <w:pStyle w:val="kop3"/>
      <w:lvlText w:val="%1.%2.%3"/>
      <w:lvlJc w:val="left"/>
      <w:pPr>
        <w:tabs>
          <w:tab w:val="num" w:pos="1276"/>
        </w:tabs>
        <w:ind w:left="1276" w:hanging="1134"/>
      </w:pPr>
      <w:rPr>
        <w:rFonts w:ascii="Verdana" w:hAnsi="Verdana" w:hint="default"/>
        <w:b w:val="0"/>
        <w:i w:val="0"/>
        <w:sz w:val="18"/>
      </w:rPr>
    </w:lvl>
    <w:lvl w:ilvl="3">
      <w:start w:val="1"/>
      <w:numFmt w:val="decimal"/>
      <w:pStyle w:val="kop4"/>
      <w:lvlText w:val="%1.%2.%3.%4"/>
      <w:lvlJc w:val="left"/>
      <w:pPr>
        <w:tabs>
          <w:tab w:val="num" w:pos="0"/>
        </w:tabs>
        <w:ind w:left="0" w:hanging="1134"/>
      </w:pPr>
      <w:rPr>
        <w:rFonts w:ascii="Verdana" w:hAnsi="Verdana" w:hint="default"/>
        <w:b w:val="0"/>
        <w:i w:val="0"/>
        <w:sz w:val="18"/>
      </w:rPr>
    </w:lvl>
    <w:lvl w:ilvl="4">
      <w:start w:val="1"/>
      <w:numFmt w:val="decimal"/>
      <w:pStyle w:val="kop1"/>
      <w:lvlText w:val="%1.%2.%3.%4.%5"/>
      <w:lvlJc w:val="left"/>
      <w:pPr>
        <w:tabs>
          <w:tab w:val="num" w:pos="0"/>
        </w:tabs>
        <w:ind w:left="0" w:hanging="1134"/>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28" w15:restartNumberingAfterBreak="0">
    <w:nsid w:val="6220402A"/>
    <w:multiLevelType w:val="hybridMultilevel"/>
    <w:tmpl w:val="909E6202"/>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4F550EE"/>
    <w:multiLevelType w:val="hybridMultilevel"/>
    <w:tmpl w:val="164815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DA236A"/>
    <w:multiLevelType w:val="multilevel"/>
    <w:tmpl w:val="FEF0DDEC"/>
    <w:lvl w:ilvl="0">
      <w:start w:val="1"/>
      <w:numFmt w:val="decimal"/>
      <w:lvlText w:val="%1."/>
      <w:lvlJc w:val="left"/>
      <w:pPr>
        <w:ind w:left="720" w:hanging="360"/>
      </w:pPr>
      <w:rPr>
        <w:rFonts w:hint="default"/>
        <w:color w:val="auto"/>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8694B6A"/>
    <w:multiLevelType w:val="hybridMultilevel"/>
    <w:tmpl w:val="BF3CF834"/>
    <w:lvl w:ilvl="0" w:tplc="0409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6A6912FA"/>
    <w:multiLevelType w:val="hybridMultilevel"/>
    <w:tmpl w:val="5A1A13E8"/>
    <w:lvl w:ilvl="0" w:tplc="0409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6F1A1693"/>
    <w:multiLevelType w:val="hybridMultilevel"/>
    <w:tmpl w:val="7E32C29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72811332"/>
    <w:multiLevelType w:val="hybridMultilevel"/>
    <w:tmpl w:val="6B4473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C7AE9A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152EAC"/>
    <w:multiLevelType w:val="hybridMultilevel"/>
    <w:tmpl w:val="606C9B12"/>
    <w:lvl w:ilvl="0" w:tplc="04130003">
      <w:start w:val="1"/>
      <w:numFmt w:val="bullet"/>
      <w:lvlText w:val="o"/>
      <w:lvlJc w:val="left"/>
      <w:pPr>
        <w:ind w:left="1440" w:hanging="360"/>
      </w:pPr>
      <w:rPr>
        <w:rFonts w:ascii="Courier New" w:hAnsi="Courier New" w:cs="Courier New"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6" w15:restartNumberingAfterBreak="0">
    <w:nsid w:val="750D35EA"/>
    <w:multiLevelType w:val="hybridMultilevel"/>
    <w:tmpl w:val="32541F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589508E"/>
    <w:multiLevelType w:val="hybridMultilevel"/>
    <w:tmpl w:val="EE1EAB6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9CB3D86"/>
    <w:multiLevelType w:val="hybridMultilevel"/>
    <w:tmpl w:val="50621B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E0B35C5"/>
    <w:multiLevelType w:val="multilevel"/>
    <w:tmpl w:val="FEF0DDEC"/>
    <w:lvl w:ilvl="0">
      <w:start w:val="1"/>
      <w:numFmt w:val="decimal"/>
      <w:lvlText w:val="%1."/>
      <w:lvlJc w:val="left"/>
      <w:pPr>
        <w:ind w:left="720" w:hanging="360"/>
      </w:pPr>
      <w:rPr>
        <w:rFonts w:hint="default"/>
        <w:color w:val="auto"/>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F4841C7"/>
    <w:multiLevelType w:val="multilevel"/>
    <w:tmpl w:val="90BC03F8"/>
    <w:lvl w:ilvl="0">
      <w:start w:val="1"/>
      <w:numFmt w:val="lowerLetter"/>
      <w:pStyle w:val="opsomming-letters"/>
      <w:lvlText w:val="%1"/>
      <w:lvlJc w:val="left"/>
      <w:pPr>
        <w:tabs>
          <w:tab w:val="num" w:pos="360"/>
        </w:tabs>
        <w:ind w:left="227" w:hanging="227"/>
      </w:pPr>
      <w:rPr>
        <w:rFonts w:ascii="Arial" w:hAnsi="Arial" w:hint="default"/>
        <w:b w:val="0"/>
        <w:i w:val="0"/>
        <w:sz w:val="17"/>
        <w:szCs w:val="17"/>
      </w:rPr>
    </w:lvl>
    <w:lvl w:ilvl="1">
      <w:start w:val="1"/>
      <w:numFmt w:val="decimal"/>
      <w:lvlText w:val="%2"/>
      <w:lvlJc w:val="left"/>
      <w:pPr>
        <w:tabs>
          <w:tab w:val="num" w:pos="587"/>
        </w:tabs>
        <w:ind w:left="454" w:hanging="227"/>
      </w:pPr>
      <w:rPr>
        <w:rFonts w:ascii="Arial" w:hAnsi="Arial" w:hint="default"/>
        <w:b w:val="0"/>
        <w:i w:val="0"/>
        <w:sz w:val="17"/>
        <w:szCs w:val="17"/>
      </w:rPr>
    </w:lvl>
    <w:lvl w:ilvl="2">
      <w:start w:val="1"/>
      <w:numFmt w:val="lowerLetter"/>
      <w:lvlText w:val="%3"/>
      <w:lvlJc w:val="left"/>
      <w:pPr>
        <w:tabs>
          <w:tab w:val="num" w:pos="1174"/>
        </w:tabs>
        <w:ind w:left="680" w:hanging="226"/>
      </w:pPr>
      <w:rPr>
        <w:rFonts w:ascii="Arial" w:hAnsi="Arial" w:hint="default"/>
        <w:b w:val="0"/>
        <w:i w:val="0"/>
        <w:sz w:val="17"/>
        <w:szCs w:val="17"/>
      </w:rPr>
    </w:lvl>
    <w:lvl w:ilvl="3">
      <w:start w:val="1"/>
      <w:numFmt w:val="decimal"/>
      <w:lvlText w:val="%4"/>
      <w:lvlJc w:val="left"/>
      <w:pPr>
        <w:tabs>
          <w:tab w:val="num" w:pos="1040"/>
        </w:tabs>
        <w:ind w:left="907" w:hanging="227"/>
      </w:pPr>
      <w:rPr>
        <w:rFonts w:ascii="Arial" w:hAnsi="Arial" w:hint="default"/>
        <w:b w:val="0"/>
        <w:i w:val="0"/>
        <w:sz w:val="17"/>
        <w:szCs w:val="17"/>
      </w:rPr>
    </w:lvl>
    <w:lvl w:ilvl="4">
      <w:start w:val="1"/>
      <w:numFmt w:val="lowerLetter"/>
      <w:lvlText w:val="%5"/>
      <w:lvlJc w:val="left"/>
      <w:pPr>
        <w:tabs>
          <w:tab w:val="num" w:pos="1267"/>
        </w:tabs>
        <w:ind w:left="1134" w:hanging="227"/>
      </w:pPr>
      <w:rPr>
        <w:rFonts w:ascii="Arial" w:hAnsi="Arial" w:hint="default"/>
        <w:b w:val="0"/>
        <w:i w:val="0"/>
        <w:sz w:val="17"/>
        <w:szCs w:val="17"/>
      </w:rPr>
    </w:lvl>
    <w:lvl w:ilvl="5">
      <w:start w:val="1"/>
      <w:numFmt w:val="decimal"/>
      <w:lvlText w:val="%6"/>
      <w:lvlJc w:val="left"/>
      <w:pPr>
        <w:tabs>
          <w:tab w:val="num" w:pos="1854"/>
        </w:tabs>
        <w:ind w:left="1361" w:hanging="227"/>
      </w:pPr>
      <w:rPr>
        <w:rFonts w:ascii="Arial" w:hAnsi="Arial" w:hint="default"/>
        <w:b w:val="0"/>
        <w:i w:val="0"/>
        <w:sz w:val="17"/>
        <w:szCs w:val="17"/>
      </w:rPr>
    </w:lvl>
    <w:lvl w:ilvl="6">
      <w:start w:val="1"/>
      <w:numFmt w:val="lowerLetter"/>
      <w:lvlText w:val="%7"/>
      <w:lvlJc w:val="left"/>
      <w:pPr>
        <w:tabs>
          <w:tab w:val="num" w:pos="1721"/>
        </w:tabs>
        <w:ind w:left="1588" w:hanging="227"/>
      </w:pPr>
      <w:rPr>
        <w:rFonts w:ascii="Arial" w:hAnsi="Arial" w:hint="default"/>
        <w:b w:val="0"/>
        <w:i w:val="0"/>
        <w:sz w:val="17"/>
        <w:szCs w:val="17"/>
      </w:rPr>
    </w:lvl>
    <w:lvl w:ilvl="7">
      <w:start w:val="1"/>
      <w:numFmt w:val="decimal"/>
      <w:lvlText w:val="%8"/>
      <w:lvlJc w:val="left"/>
      <w:pPr>
        <w:tabs>
          <w:tab w:val="num" w:pos="1948"/>
        </w:tabs>
        <w:ind w:left="1814" w:hanging="226"/>
      </w:pPr>
      <w:rPr>
        <w:rFonts w:ascii="Arial" w:hAnsi="Arial" w:hint="default"/>
        <w:b w:val="0"/>
        <w:i w:val="0"/>
        <w:sz w:val="17"/>
        <w:szCs w:val="17"/>
      </w:rPr>
    </w:lvl>
    <w:lvl w:ilvl="8">
      <w:start w:val="1"/>
      <w:numFmt w:val="lowerLetter"/>
      <w:lvlText w:val="%9"/>
      <w:lvlJc w:val="left"/>
      <w:pPr>
        <w:tabs>
          <w:tab w:val="num" w:pos="2534"/>
        </w:tabs>
        <w:ind w:left="2041" w:hanging="227"/>
      </w:pPr>
      <w:rPr>
        <w:rFonts w:ascii="Arial" w:hAnsi="Arial" w:hint="default"/>
        <w:b w:val="0"/>
        <w:i w:val="0"/>
        <w:sz w:val="17"/>
        <w:szCs w:val="17"/>
      </w:rPr>
    </w:lvl>
  </w:abstractNum>
  <w:num w:numId="1">
    <w:abstractNumId w:val="8"/>
  </w:num>
  <w:num w:numId="2">
    <w:abstractNumId w:val="27"/>
  </w:num>
  <w:num w:numId="3">
    <w:abstractNumId w:val="12"/>
  </w:num>
  <w:num w:numId="4">
    <w:abstractNumId w:val="10"/>
  </w:num>
  <w:num w:numId="5">
    <w:abstractNumId w:val="26"/>
  </w:num>
  <w:num w:numId="6">
    <w:abstractNumId w:val="40"/>
  </w:num>
  <w:num w:numId="7">
    <w:abstractNumId w:val="34"/>
  </w:num>
  <w:num w:numId="8">
    <w:abstractNumId w:val="21"/>
  </w:num>
  <w:num w:numId="9">
    <w:abstractNumId w:val="24"/>
  </w:num>
  <w:num w:numId="10">
    <w:abstractNumId w:val="23"/>
  </w:num>
  <w:num w:numId="11">
    <w:abstractNumId w:val="16"/>
  </w:num>
  <w:num w:numId="12">
    <w:abstractNumId w:val="13"/>
  </w:num>
  <w:num w:numId="13">
    <w:abstractNumId w:val="22"/>
  </w:num>
  <w:num w:numId="14">
    <w:abstractNumId w:val="9"/>
  </w:num>
  <w:num w:numId="15">
    <w:abstractNumId w:val="2"/>
  </w:num>
  <w:num w:numId="16">
    <w:abstractNumId w:val="11"/>
  </w:num>
  <w:num w:numId="17">
    <w:abstractNumId w:val="18"/>
  </w:num>
  <w:num w:numId="18">
    <w:abstractNumId w:val="17"/>
  </w:num>
  <w:num w:numId="19">
    <w:abstractNumId w:val="15"/>
  </w:num>
  <w:num w:numId="20">
    <w:abstractNumId w:val="36"/>
  </w:num>
  <w:num w:numId="21">
    <w:abstractNumId w:val="19"/>
  </w:num>
  <w:num w:numId="22">
    <w:abstractNumId w:val="4"/>
  </w:num>
  <w:num w:numId="23">
    <w:abstractNumId w:val="35"/>
  </w:num>
  <w:num w:numId="24">
    <w:abstractNumId w:val="5"/>
  </w:num>
  <w:num w:numId="25">
    <w:abstractNumId w:val="20"/>
  </w:num>
  <w:num w:numId="26">
    <w:abstractNumId w:val="25"/>
  </w:num>
  <w:num w:numId="27">
    <w:abstractNumId w:val="32"/>
  </w:num>
  <w:num w:numId="28">
    <w:abstractNumId w:val="14"/>
  </w:num>
  <w:num w:numId="29">
    <w:abstractNumId w:val="0"/>
  </w:num>
  <w:num w:numId="30">
    <w:abstractNumId w:val="28"/>
  </w:num>
  <w:num w:numId="31">
    <w:abstractNumId w:val="31"/>
  </w:num>
  <w:num w:numId="32">
    <w:abstractNumId w:val="7"/>
  </w:num>
  <w:num w:numId="33">
    <w:abstractNumId w:val="1"/>
  </w:num>
  <w:num w:numId="34">
    <w:abstractNumId w:val="3"/>
  </w:num>
  <w:num w:numId="35">
    <w:abstractNumId w:val="33"/>
  </w:num>
  <w:num w:numId="36">
    <w:abstractNumId w:val="30"/>
  </w:num>
  <w:num w:numId="37">
    <w:abstractNumId w:val="6"/>
  </w:num>
  <w:num w:numId="38">
    <w:abstractNumId w:val="37"/>
  </w:num>
  <w:num w:numId="39">
    <w:abstractNumId w:val="29"/>
  </w:num>
  <w:num w:numId="40">
    <w:abstractNumId w:val="39"/>
  </w:num>
  <w:num w:numId="41">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85"/>
  <w:displayHorizontalDrawingGridEvery w:val="2"/>
  <w:noPunctuationKerning/>
  <w:characterSpacingControl w:val="doNotCompress"/>
  <w:hdrShapeDefaults>
    <o:shapedefaults v:ext="edit" spidmax="10241" style="mso-wrap-style:none;mso-position-horizontal-relative:page;mso-position-vertical-relative:page" strokecolor="#f90">
      <v:stroke color="#f90" weight=".25pt"/>
      <v:textbox inset="1mm,1mm,1mm,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lgvw" w:val="©Alle rechten voorbehouden. Niets uit deze uitgave mag worden openbaar gemaakt of verveelvoudigd, opgeslagen in een dataverwerkend systeem of uitgezonden in enige vorm door middel van druk, fotokopie of welke andere wijze dan ook zonder voorafgaande schriftelijke toestemming van de directeur van Getronics Nederland BV."/>
    <w:docVar w:name="algvw" w:val="algvw"/>
    <w:docVar w:name="Carma DocSys~CanReopen" w:val="1"/>
    <w:docVar w:name="Carma DocSys~XML" w:val="&lt;data customer=&quot;kpn&quot; profile=&quot;kpn&quot; model=&quot;{00000007-0000-0000-0001-000000000009}&quot; country-code=&quot;31&quot; target=&quot;Microsoft Word&quot; target-version=&quot;12.0&quot; target-build=&quot;12.0.6504&quot; engine-version=&quot;1.20.30&quot; lastuser-initials=&quot;GIGCT&quot; lastuser-name=&quot;Getronics ICTO Global COE Team&quot; existing=&quot;%5C%5Cw2299.kpnnl.local%5CHomedirs02F$%5Carts802%5CKPN%5CMediVista%5C__UMCU%20UTRECHT%5CUpgrade%20naar%207.3.3%5CPvA%20Upgrade%20UMCU_V1%200%200%200%20(2).doc#Document&quot;&gt;&lt;rapport template=&quot;rapport.dot&quot; id=&quot;00000007000000000001000000000009&quot; version=&quot;1.1&quot; lcid=&quot;1043&quot; locale=&quot;nl&quot;&gt;&lt;PAPER first=&quot;voorbedrukt&quot; other=&quot;volgpapier&quot; when-logo-present=&quot;blanco&quot; logo-names=&quot;logo&quot;/&gt;&lt;ondertekenaar-item id=&quot;1&quot; value=&quot;Driessen,Pieter&quot;&gt;&lt;afzender taal=&quot;1043&quot; aanhef=&quot;1&quot; groetregel=&quot;1&quot; name=&quot;Driessen,Pieter&quot; afdeling=&quot;13&quot; country-id=&quot;NLD&quot; country-code=&quot;31&quot; initialen=&quot;P.T.G&quot; voornaam=&quot;Pieter&quot; achternaam=&quot;Driessen&quot; telefoon=&quot;+31651141510&quot; email=&quot;pieter.driessen@getronics.com&quot; gender=&quot;M&quot; title-before=&quot;Dr.&quot;&gt;&lt;taal id=&quot;1043&quot;/&gt;&lt;taal id=&quot;2057&quot;/&gt;&lt;taal id=&quot;1031&quot;/&gt;&lt;taal id=&quot;1036&quot;/&gt;&lt;taal id=&quot;1034&quot;/&gt;&lt;/afzender&gt;&lt;/ondertekenaar-item&gt;&lt;afdeling-item id=&quot;13&quot; value=&quot;Getronics - Eindhoven&quot;&gt;&lt;afdeling name=&quot;Getronics - Eindhoven&quot; bedrijfsonderdeel=&quot;2&quot; telefoon=&quot;31(0)88 661 00 00&quot; telefax=&quot;&quot; country-id=&quot;NLD&quot; country-code=&quot;31&quot; internet=&quot;www.getronics.nl&quot; email=&quot;info.nl@getronics.com&quot;&gt;&lt;taal id=&quot;1043&quot; naam=&quot;Getronics - Eindhoven&quot; bezoekadres=&quot;Flight Forum 159\n5657 DD  Eindhoven&quot; postadres=&quot;Postbus 57010\n5605 AA  Eindhoven&quot; locatie=&quot;Eindhoven&quot; land=&quot;Nederland&quot;/&gt;&lt;taal id=&quot;2057&quot; naam=&quot;Getronics - Eindhoven&quot; bezoekadres=&quot;Flight Forum 159\n5657 DD  Eindhoven&quot; postadres=&quot;Postbus 57010\n5605 AA  Eindhoven&quot; locatie=&quot;Eindhoven&quot; land=&quot;The Netherlands&quot;/&gt;&lt;taal id=&quot;1031&quot; naam=&quot;Getronics - Eindhoven&quot; bezoekadres=&quot;Flight Forum 159\n5657 DD  Eindhoven&quot; postadres=&quot;Postbus 57010\n5605 AA  Eindhoven&quot; locatie=&quot;Eindhoven&quot; land=&quot;Die Niederlande&quot;/&gt;&lt;taal id=&quot;1036&quot; naam=&quot;Getronics - Eindhoven&quot; bezoekadres=&quot;Flight Forum 159\n5657 DD  Eindhoven&quot; postadres=&quot;Postbus 57010\n5605 AA  Eindhoven&quot; locatie=&quot;Eindhoven&quot; land=&quot;Les Pays-Bas&quot;/&gt;&lt;taal id=&quot;1034&quot; naam=&quot;Getronics - Eindhoven&quot; bezoekadres=&quot;Flight Forum 159\n5657 DD  Eindhoven&quot; postadres=&quot;Postbus 57010\n5605 AA  Eindhoven&quot; locatie=&quot;Eindhoven&quot; land=&quot;Países Bajos&quot;/&gt;&lt;/afdeling&gt;&lt;/afdeling-item&gt;&lt;bedrijfsonderdeel-item id=&quot;2&quot; value=&quot;Getronics Nederland BV - Amsterdam&quot;&gt;&lt;bedrijfsonderdeel name=&quot;Getronics Nederland BV - Amsterdam&quot; internet=&quot;www.getronics.nl&quot; logo=&quot;4&quot;&gt;&lt;taal id=&quot;1043&quot; statutaire-naam=&quot;Getronics Nederland BV&quot; kvknr=&quot;34115845&quot; kvkplaats=&quot;Amsterdam&quot; statutairezetel=&quot;Statutaire zetel Amsterdam&quot; voettekst=&quot;Onze Algemene Voorwaarden, gedeponeerd op 2 januari 2006 bij de Kamer van Koophandel te Amsterdam onder nummer 34115845, zijn van toepassing op al onze aanbiedingen, leveringen en leveringsovereenkomsten. Toepasselijkheid van andere (inkoop)voorwaarden wordt uitdrukkelijk van de hand gewezen.&quot;/&gt;&lt;taal id=&quot;2057&quot; statutaire-naam=&quot;Getronics Nederland BV&quot; kvknr=&quot;34115845&quot; kvkplaats=&quot;Amsterdam&quot; statutairezetel=&quot;Statutaire zetel Amsterdam&quot; voettekst=&quot;Our General Terms and Conditions for delivery, deposited on January 2nd, 2006 at the Chamber of Commerce Amsterdam under number 34115845, are applicable to all our offers, deliveries and agreements for delivery. Applicability of other (purchase) conditions is explictly excluded.&quot;/&gt;&lt;taal id=&quot;1031&quot; statutaire-naam=&quot;Getronics Nederland BV&quot; kvknr=&quot;34115845&quot; kvkplaats=&quot;Amsterdam&quot; statutairezetel=&quot;Statutaire zetel Amsterdam&quot; voettekst=&quot;Our General Terms and Conditions for delivery, deposited on January 2nd, 2006 at the Chamber of Commerce Amsterdam under number 34115845, are applicable to all our offers, deliveries and agreements for delivery. Applicability of other (purchase) conditions is explictly excluded.&quot;/&gt;&lt;taal id=&quot;1036&quot; statutaire-naam=&quot;Getronics Nederland BV&quot; kvknr=&quot;34115845&quot; kvkplaats=&quot;Amsterdam&quot; statutairezetel=&quot;Statutaire zetel Amsterdam&quot; voettekst=&quot;Our General Terms and Conditions for delivery, deposited on January 2nd, 2006 at the Chamber of Commerce Amsterdam under number 34115845, are applicable to all our offers, deliveries and agreements for delivery. Applicability of other (purchase) conditions is explictly excluded.&quot;/&gt;&lt;taal id=&quot;1034&quot; statutaire-naam=&quot;Getronics Nederland BV&quot; kvknr=&quot;34115845&quot; kvkplaats=&quot;Amsterdam&quot; statutairezetel=&quot;Statutaire zetel Amsterdam&quot; voettekst=&quot;Our General Terms and Conditions for delivery, deposited on January 2nd, 2006 at the Chamber of Commerce Amsterdam under number 34115845, are applicable to all our offers, deliveries and agreements for delivery. Applicability of other (purchase) conditions is explictly excluded.&quot;/&gt;&lt;ntgroups/&gt;&lt;/bedrijfsonderdeel&gt;&lt;/bedrijfsonderdeel-item&gt;&lt;logogroup-item id=&quot;4&quot; value=&quot;Getronics&quot;&gt;&lt;logogroup name=&quot;Getronics&quot;&gt;&lt;logo name=&quot;Getronics color other&quot; id=&quot;9&quot; button=&quot;colorlogo&quot; image=&quot;other&quot;/&gt;&lt;logo name=&quot;Getronics bw other&quot; id=&quot;11&quot; button=&quot;bwlogo&quot; image=&quot;other&quot;/&gt;&lt;logo name=&quot;Getronics bw first&quot; id=&quot;13&quot; button=&quot;bwlogo&quot; image=&quot;first&quot;/&gt;&lt;logo name=&quot;Getronics color first&quot; id=&quot;14&quot; button=&quot;colorlogo&quot; image=&quot;first&quot;/&gt;&lt;logo name=&quot;Getronics bw footer&quot; id=&quot;19&quot; button=&quot;bwlogo&quot; image=&quot;footer&quot;/&gt;&lt;logo name=&quot;Getronics color footer&quot; id=&quot;20&quot; button=&quot;colorlogo&quot; image=&quot;footer&quot;/&gt;&lt;/logogroup&gt;&lt;/logogroup-item&gt;&lt;bedrijfsonderdeel id=&quot;Getronics Nederland BV&quot; value=&quot;Getronics Nederland BV&quot;/&gt;&lt;afdeling id=&quot;&quot; value=&quot;&quot;/&gt;&lt;locatie id=&quot;Eindhoven&quot; value=&quot;Eindhoven&quot;/&gt;&lt;bezoekadres id=&quot;Flight Forum 159\n5657 DD  Eindhoven&quot; value=&quot;Flight Forum 159\n5657 DD  Eindhoven&quot;/&gt;&lt;postadres id=&quot;Postbus 57010\n5605 AA  Eindhoven&quot; value=&quot;Postbus 57010\n5605 AA  Eindhoven&quot;/&gt;&lt;land value=&quot;&quot;/&gt;&lt;internet id=&quot;www.getronics.nl&quot; value=&quot;www.getronics.nl&quot;/&gt;&lt;kvk id=&quot;34115845&quot; value=&quot;34115845&quot;/&gt;&lt;kvkplaats id=&quot;Amsterdam&quot; value=&quot;Amsterdam&quot;/&gt;&lt;statzetel id=&quot;Statutaire zetel Amsterdam&quot; value=&quot;Statutaire zetel Amsterdam&quot;/&gt;&lt;country id=&quot;QQQ&quot;/&gt;&lt;country-code id=&quot;999&quot;/&gt;&lt;telefoon id=&quot;31(0)88 661 00 00&quot; value=&quot;+31 (0) 31 08 86 61 00 00&quot;&gt;&lt;phonenumber country-code=&quot;31&quot; number=&quot;31(0)88 661 00 00&quot;/&gt;&lt;/telefoon&gt;&lt;fax id=&quot;&quot; value=&quot;&quot;&gt;&lt;phonenumber/&gt;&lt;/fax&gt;&lt;bwfirst-item id=&quot;13&quot; value=&quot;Getronics bw first&quot;&gt;&lt;logo name=&quot;Getronics bw first&quot; reference=&quot;4&quot; button=&quot;bwlogo&quot; image=&quot;first&quot; path=&quot;[ProfileUrl]folders/logos/Getr_01_GC_zw_pos_0150.png&quot; left=&quot;1496&quot; top=&quot;125&quot; width=&quot;455&quot; height=&quot;146&quot; landscape-left=&quot;2366&quot; landscape-top=&quot;125&quot; landscape-width=&quot;445&quot; landscape-height=&quot;146&quot;/&gt;&lt;/bwfirst-item&gt;&lt;bwother-item id=&quot;11&quot; value=&quot;Getronics bw other&quot;&gt;&lt;logo name=&quot;Getronics bw other&quot; reference=&quot;4&quot; button=&quot;bwlogo&quot; image=&quot;other&quot; path=&quot;[ProfileUrl]folders/logos/Getr_01_GC_zw_pos_0150.png&quot; left=&quot;1496&quot; top=&quot;125&quot; width=&quot;455&quot; height=&quot;146&quot; landscape-left=&quot;2366&quot; landscape-top=&quot;125&quot; landscape-width=&quot;445&quot; landscape-height=&quot;146&quot;/&gt;&lt;/bwother-item&gt;&lt;cofirst-item id=&quot;14&quot; value=&quot;Getronics color first&quot;&gt;&lt;logo name=&quot;Getronics color first&quot; reference=&quot;4&quot; button=&quot;colorlogo&quot; image=&quot;first&quot; path=&quot;[ProfileUrl]folders/logos/Getr_01_GC_fc_pos_0150.png&quot; left=&quot;1496&quot; top=&quot;125&quot; width=&quot;455&quot; height=&quot;146&quot; landscape-left=&quot;2366&quot; landscape-top=&quot;125&quot; landscape-width=&quot;445&quot; landscape-height=&quot;146&quot;/&gt;&lt;/cofirst-item&gt;&lt;coother-item id=&quot;9&quot; value=&quot;Getronics color other&quot;&gt;&lt;logo name=&quot;Getronics color other&quot; reference=&quot;4&quot; button=&quot;colorlogo&quot; image=&quot;other&quot; path=&quot;[ProfileUrl]folders/logos/Getr_01_GC_fc_pos_0150.png&quot; left=&quot;1496&quot; top=&quot;125&quot; width=&quot;455&quot; height=&quot;146&quot; landscape-left=&quot;2366&quot; landscape-top=&quot;125&quot; landscape-width=&quot;445&quot; landscape-height=&quot;146&quot;/&gt;&lt;/coother-item&gt;&lt;cofooter-item id=&quot;20&quot; value=&quot;Getronics color footer&quot;&gt;&lt;logo name=&quot;Getronics color footer&quot; reference=&quot;4&quot; button=&quot;colorlogo&quot; image=&quot;footer&quot; path=&quot;[ProfileUrl]folders/logos/voet-kleur.png&quot; left=&quot;-4&quot; top=&quot;2404&quot; width=&quot;1659&quot; height=&quot;469&quot; landscape-left=&quot;-4&quot; landscape-top=&quot;1534&quot; landscape-width=&quot;1659&quot; landscape-height=&quot;469&quot;/&gt;&lt;/cofooter-item&gt;&lt;bwfooter-item id=&quot;19&quot; value=&quot;Getronics bw footer&quot;&gt;&lt;logo name=&quot;Getronics bw footer&quot; reference=&quot;4&quot; button=&quot;bwlogo&quot; image=&quot;footer&quot; path=&quot;[ProfileUrl]folders/logos/voet-zwartwit.png&quot; left=&quot;-4&quot; top=&quot;2404&quot; width=&quot;1659&quot; height=&quot;469&quot; landscape-left=&quot;-4&quot; landscape-top=&quot;1534&quot; landscape-width=&quot;1659&quot; landscape-height=&quot;469&quot;/&gt;&lt;/bwfooter-item&gt;&lt;bwfirst value=&quot;[ProfileUrl]folders/logos/Getr_01_GC_zw_pos_0150.png;first;1496,125,455,146,2366,125,445,146&quot;/&gt;&lt;bwother value=&quot;[ProfileUrl]folders/logos/Getr_01_GC_zw_pos_0150.png;other;1496,125,455,146,2366,125,445,146&quot;/&gt;&lt;cofirst value=&quot;[ProfileUrl]folders/logos/Getr_01_GC_fc_pos_0150.png;first;1496,125,455,146,2366,125,445,146&quot;/&gt;&lt;coother value=&quot;[ProfileUrl]folders/logos/Getr_01_GC_fc_pos_0150.png;other;1496,125,455,146,2366,125,445,146&quot;/&gt;&lt;cofooter value=&quot;[ProfileUrl]folders/logos/voet-kleur.png;footer;-4,2404,1659,469,-4,1534,1659,469&quot;/&gt;&lt;bwfooter value=&quot;[ProfileUrl]folders/logos/voet-zwartwit.png;footer;-4,2404,1659,469,-4,1534,1659,469&quot;/&gt;&lt;ondertekenaar_naam value=&quot;Pieter Driessen&quot;/&gt;&lt;ondertekenaar_functie id=&quot;&quot; value=&quot;&quot;/&gt;&lt;ondertekenaar_bedrijfsonderdeel id=&quot;Getronics Nederland BV&quot; value=&quot;Getronics Nederland BV&quot;/&gt;&lt;ondertekening value=&quot;Pieter Driessen&quot;/&gt;&lt;datum-txt id=&quot;2010-06-21T14:42:41&quot; value=&quot;21 juni 2010&quot;/&gt;&lt;datum id=&quot;21 november 2013&quot; value=&quot;21 november 2013&quot; manual=&quot;true&quot;/&gt;&lt;referentie id=&quot;Pieter Driessen&quot; value=&quot;Pieter Driessen&quot;/&gt;&lt;documentnaam id=&quot;Upgrade Rivas Steijndeld&quot; value=&quot;Upgrade Rivas Steijndeld&quot; manual=&quot;true&quot;/&gt;&lt;voor id=&quot;Rivas Steijndeld&quot; value=&quot;Rivas Steijndeld&quot; manual=&quot;true&quot;/&gt;&lt;titel id=&quot;Plan van Aanpak Upgrade Rivas Steijndeld&quot; value=&quot;Plan van Aanpak Upgrade Rivas Steijndeld&quot; manual=&quot;true&quot;/&gt;&lt;rubricering id=&quot;1&quot; value=&quot;Voor intern gebruik\n&quot;/&gt;&lt;voetregel/&gt;&lt;bolletje value=&quot; • &quot;/&gt;&lt;referentievoet id=&quot;Pieter Driessen&quot; value=&quot;Pieter Driessen&quot; manual=&quot;true&quot;/&gt;&lt;_algvw id=&quot;©Alle rechten voorbehouden. Niets uit deze uitgave mag worden openbaar gemaakt of verveelvoudigd, opgeslagen in een dataverwerkend systeem of uitgezonden in enige vorm door middel van druk, fotokopie of welke andere wijze dan ook zonder voorafgaande schriftelijke toestemming van de directeur van Getronics Nederland BV.&quot; value=&quot;©Alle rechten voorbehouden. Niets uit deze uitgave mag worden openbaar gemaakt of verveelvoudigd, opgeslagen in een dataverwerkend systeem of uitgezonden in enige vorm door middel van druk, fotokopie of welke andere wijze dan ook zonder voorafgaande schriftelijke toestemming van de directeur van Getronics Nederland BV.&quot;/&gt;&lt;_bijlagen id=&quot;Bijlage(n)&quot; value=&quot;Bijlage(n)&quot;/&gt;&lt;_voor id=&quot;Voor&quot; value=&quot;Voor&quot;/&gt;&lt;_datum id=&quot;Datum&quot; value=&quot;Datum&quot;/&gt;&lt;_referentie value=&quot;Referentie\n&quot;/&gt;&lt;_referentie-txt id=&quot;Referentie&quot; value=&quot;Referentie&quot;/&gt;&lt;_pagina id=&quot;Pagina&quot; value=&quot;Pagina&quot;/&gt;&lt;_vanvoorpagina id=&quot;Van&quot; value=&quot;Van&quot;/&gt;&lt;_van id=&quot;van&quot; value=&quot;van&quot;/&gt;&lt;_telefoon id=&quot;Telefoon&quot; value=&quot;Telefoon&quot;/&gt;&lt;_telefoon-txt id=&quot;T &quot; value=&quot;T &quot;/&gt;&lt;_fax value=&quot;&quot;/&gt;&lt;_fax-txt id=&quot;F &quot; value=&quot;F &quot;/&gt;&lt;_kvk value=&quot;KvK 34115845 Amsterdam\n&quot;/&gt;&lt;_kvk-txt id=&quot;KvK &quot; value=&quot;KvK &quot;/&gt;&lt;_inhoudsopgave id=&quot;Inhoudsopgave&quot; value=&quot;Inhoudsopgave&quot;/&gt;&lt;_figuur id=&quot;Figuren&quot; value=&quot;Figuren&quot;/&gt;&lt;subtitel/&gt;&lt;rubriceringlist id=&quot;1&quot; value=&quot;Voor intern gebruik&quot;/&gt;&lt;versie/&gt;&lt;copyright/&gt;&lt;auteur-item/&gt;&lt;auteur/&gt;&lt;auteur-afdeling/&gt;&lt;_bijlage id=&quot;Bijlage&quot; value=&quot;Bijlage&quot;/&gt;&lt;_auteur id=&quot;Auteur&quot; value=&quot;Auteur&quot;/&gt;&lt;_versie id=&quot;Versie&quot; value=&quot;Versie&quot;/&gt;&lt;_copyright value=&quot;&quot;/&gt;&lt;_hoortbij id=&quot;Datum rapport&quot; value=&quot;Datum rapport&quot;/&gt;&lt;_paginavan id=&quot;van&quot; value=&quot;van&quot;/&gt;&lt;listLogoKPN id=&quot;3&quot; value=&quot;KPN - kleur&quot;/&gt;&lt;logokpn value=&quot;[profileurl]images\logos\kpn-new-style-co.bmp;logo;50,50,656,304&quot;/&gt;&lt;LogoImagethumb value=&quot;images\kpncolor.png&quot;/&gt;&lt;/rapport&gt;&lt;/data&gt;"/>
  </w:docVars>
  <w:rsids>
    <w:rsidRoot w:val="004873F2"/>
    <w:rsid w:val="0000054E"/>
    <w:rsid w:val="00000CDB"/>
    <w:rsid w:val="00001FF7"/>
    <w:rsid w:val="0000278C"/>
    <w:rsid w:val="00003C47"/>
    <w:rsid w:val="0001093D"/>
    <w:rsid w:val="00010F9F"/>
    <w:rsid w:val="0001112F"/>
    <w:rsid w:val="00012BA2"/>
    <w:rsid w:val="00012C3E"/>
    <w:rsid w:val="0001329C"/>
    <w:rsid w:val="00013B5E"/>
    <w:rsid w:val="00015053"/>
    <w:rsid w:val="000150E9"/>
    <w:rsid w:val="000163B4"/>
    <w:rsid w:val="00016623"/>
    <w:rsid w:val="0001669B"/>
    <w:rsid w:val="00017137"/>
    <w:rsid w:val="00017DA7"/>
    <w:rsid w:val="00017F8E"/>
    <w:rsid w:val="000214ED"/>
    <w:rsid w:val="00021C60"/>
    <w:rsid w:val="000226C6"/>
    <w:rsid w:val="00023B56"/>
    <w:rsid w:val="00025C1B"/>
    <w:rsid w:val="00031FD9"/>
    <w:rsid w:val="000324B1"/>
    <w:rsid w:val="00032E6E"/>
    <w:rsid w:val="00033747"/>
    <w:rsid w:val="00034B4B"/>
    <w:rsid w:val="0003791A"/>
    <w:rsid w:val="000404A4"/>
    <w:rsid w:val="00040BF4"/>
    <w:rsid w:val="00042312"/>
    <w:rsid w:val="00044A4F"/>
    <w:rsid w:val="00044BBE"/>
    <w:rsid w:val="00044CA5"/>
    <w:rsid w:val="000454B4"/>
    <w:rsid w:val="0004596C"/>
    <w:rsid w:val="00046E95"/>
    <w:rsid w:val="00051845"/>
    <w:rsid w:val="0005298F"/>
    <w:rsid w:val="00052F75"/>
    <w:rsid w:val="00053F65"/>
    <w:rsid w:val="00055F2E"/>
    <w:rsid w:val="00056E01"/>
    <w:rsid w:val="00062A9B"/>
    <w:rsid w:val="0006350E"/>
    <w:rsid w:val="00065A9D"/>
    <w:rsid w:val="00065EFD"/>
    <w:rsid w:val="00066DD7"/>
    <w:rsid w:val="00070C48"/>
    <w:rsid w:val="00071FBB"/>
    <w:rsid w:val="0007345A"/>
    <w:rsid w:val="00073972"/>
    <w:rsid w:val="00075540"/>
    <w:rsid w:val="00075D95"/>
    <w:rsid w:val="00076C63"/>
    <w:rsid w:val="000776A3"/>
    <w:rsid w:val="0008067D"/>
    <w:rsid w:val="00080F6A"/>
    <w:rsid w:val="000826C7"/>
    <w:rsid w:val="0008518D"/>
    <w:rsid w:val="00087B16"/>
    <w:rsid w:val="00090637"/>
    <w:rsid w:val="000922E8"/>
    <w:rsid w:val="000934FF"/>
    <w:rsid w:val="00094876"/>
    <w:rsid w:val="000956D9"/>
    <w:rsid w:val="0009597D"/>
    <w:rsid w:val="000961B4"/>
    <w:rsid w:val="00097E84"/>
    <w:rsid w:val="000A0DBB"/>
    <w:rsid w:val="000A465A"/>
    <w:rsid w:val="000A4747"/>
    <w:rsid w:val="000A4C41"/>
    <w:rsid w:val="000B2D39"/>
    <w:rsid w:val="000B3401"/>
    <w:rsid w:val="000B4C6A"/>
    <w:rsid w:val="000B5F26"/>
    <w:rsid w:val="000C0B43"/>
    <w:rsid w:val="000C5B5D"/>
    <w:rsid w:val="000C6405"/>
    <w:rsid w:val="000C645F"/>
    <w:rsid w:val="000C6A91"/>
    <w:rsid w:val="000D0525"/>
    <w:rsid w:val="000D5191"/>
    <w:rsid w:val="000D5DF9"/>
    <w:rsid w:val="000D5EEC"/>
    <w:rsid w:val="000D6DC8"/>
    <w:rsid w:val="000D7228"/>
    <w:rsid w:val="000E092B"/>
    <w:rsid w:val="000E4201"/>
    <w:rsid w:val="000E4CD7"/>
    <w:rsid w:val="000E4ECF"/>
    <w:rsid w:val="000E5AD1"/>
    <w:rsid w:val="000E646E"/>
    <w:rsid w:val="000E6551"/>
    <w:rsid w:val="000E6631"/>
    <w:rsid w:val="000F1DB8"/>
    <w:rsid w:val="000F23BF"/>
    <w:rsid w:val="000F2F4E"/>
    <w:rsid w:val="000F52CA"/>
    <w:rsid w:val="0010276A"/>
    <w:rsid w:val="0010415B"/>
    <w:rsid w:val="00105DF2"/>
    <w:rsid w:val="0010659C"/>
    <w:rsid w:val="00106651"/>
    <w:rsid w:val="00107511"/>
    <w:rsid w:val="0011135E"/>
    <w:rsid w:val="001129B9"/>
    <w:rsid w:val="00114B7A"/>
    <w:rsid w:val="00116BCC"/>
    <w:rsid w:val="00116FA1"/>
    <w:rsid w:val="00122E5E"/>
    <w:rsid w:val="0012445A"/>
    <w:rsid w:val="001267D5"/>
    <w:rsid w:val="00126F75"/>
    <w:rsid w:val="00127026"/>
    <w:rsid w:val="00130D18"/>
    <w:rsid w:val="00131722"/>
    <w:rsid w:val="001326A6"/>
    <w:rsid w:val="00133939"/>
    <w:rsid w:val="00142E0D"/>
    <w:rsid w:val="00144060"/>
    <w:rsid w:val="0014425C"/>
    <w:rsid w:val="00144A6C"/>
    <w:rsid w:val="00145251"/>
    <w:rsid w:val="0014591C"/>
    <w:rsid w:val="00145B25"/>
    <w:rsid w:val="001500D4"/>
    <w:rsid w:val="00150ABD"/>
    <w:rsid w:val="00150F0F"/>
    <w:rsid w:val="00151128"/>
    <w:rsid w:val="00154D8C"/>
    <w:rsid w:val="001552D8"/>
    <w:rsid w:val="001571CA"/>
    <w:rsid w:val="00160A19"/>
    <w:rsid w:val="00166C04"/>
    <w:rsid w:val="001714FF"/>
    <w:rsid w:val="00172E5F"/>
    <w:rsid w:val="00173957"/>
    <w:rsid w:val="00175EF6"/>
    <w:rsid w:val="0017760E"/>
    <w:rsid w:val="00180412"/>
    <w:rsid w:val="00180DF8"/>
    <w:rsid w:val="00183C33"/>
    <w:rsid w:val="00184FE7"/>
    <w:rsid w:val="001861E1"/>
    <w:rsid w:val="00187FE3"/>
    <w:rsid w:val="00191366"/>
    <w:rsid w:val="00191A46"/>
    <w:rsid w:val="00192A26"/>
    <w:rsid w:val="001933DA"/>
    <w:rsid w:val="00194265"/>
    <w:rsid w:val="001958F7"/>
    <w:rsid w:val="00196F05"/>
    <w:rsid w:val="001A23D3"/>
    <w:rsid w:val="001A23D7"/>
    <w:rsid w:val="001A473F"/>
    <w:rsid w:val="001A5354"/>
    <w:rsid w:val="001A55B0"/>
    <w:rsid w:val="001A7EF3"/>
    <w:rsid w:val="001A7F16"/>
    <w:rsid w:val="001B15A5"/>
    <w:rsid w:val="001B1F50"/>
    <w:rsid w:val="001B2495"/>
    <w:rsid w:val="001B4843"/>
    <w:rsid w:val="001B48BE"/>
    <w:rsid w:val="001B55CA"/>
    <w:rsid w:val="001C04B2"/>
    <w:rsid w:val="001C06CC"/>
    <w:rsid w:val="001C194F"/>
    <w:rsid w:val="001C22C3"/>
    <w:rsid w:val="001C28BC"/>
    <w:rsid w:val="001C2D34"/>
    <w:rsid w:val="001C2E4B"/>
    <w:rsid w:val="001C51FC"/>
    <w:rsid w:val="001D25B4"/>
    <w:rsid w:val="001D40D5"/>
    <w:rsid w:val="001D4DDD"/>
    <w:rsid w:val="001D504B"/>
    <w:rsid w:val="001D5F42"/>
    <w:rsid w:val="001D66FE"/>
    <w:rsid w:val="001E0702"/>
    <w:rsid w:val="001E117F"/>
    <w:rsid w:val="001E2419"/>
    <w:rsid w:val="001E2964"/>
    <w:rsid w:val="001E3058"/>
    <w:rsid w:val="001E485A"/>
    <w:rsid w:val="001E503A"/>
    <w:rsid w:val="001E5BB3"/>
    <w:rsid w:val="001E75E8"/>
    <w:rsid w:val="001E7B28"/>
    <w:rsid w:val="001F075A"/>
    <w:rsid w:val="001F1BDD"/>
    <w:rsid w:val="001F1C0C"/>
    <w:rsid w:val="001F1D01"/>
    <w:rsid w:val="001F2930"/>
    <w:rsid w:val="001F50CC"/>
    <w:rsid w:val="001F595B"/>
    <w:rsid w:val="001F5A60"/>
    <w:rsid w:val="001F775A"/>
    <w:rsid w:val="001F7781"/>
    <w:rsid w:val="002042FD"/>
    <w:rsid w:val="00205259"/>
    <w:rsid w:val="0021132A"/>
    <w:rsid w:val="00213E5F"/>
    <w:rsid w:val="0021409E"/>
    <w:rsid w:val="002163DF"/>
    <w:rsid w:val="002177CA"/>
    <w:rsid w:val="00220F18"/>
    <w:rsid w:val="002217B8"/>
    <w:rsid w:val="002225BC"/>
    <w:rsid w:val="00222ABA"/>
    <w:rsid w:val="0022356B"/>
    <w:rsid w:val="00223C2D"/>
    <w:rsid w:val="00224F57"/>
    <w:rsid w:val="0023072D"/>
    <w:rsid w:val="00231BC2"/>
    <w:rsid w:val="00232539"/>
    <w:rsid w:val="00235369"/>
    <w:rsid w:val="00236354"/>
    <w:rsid w:val="00236484"/>
    <w:rsid w:val="00240FDA"/>
    <w:rsid w:val="0024201E"/>
    <w:rsid w:val="00243413"/>
    <w:rsid w:val="00246A01"/>
    <w:rsid w:val="002506A7"/>
    <w:rsid w:val="00250FC4"/>
    <w:rsid w:val="0025169A"/>
    <w:rsid w:val="002531EB"/>
    <w:rsid w:val="002563F8"/>
    <w:rsid w:val="0026022B"/>
    <w:rsid w:val="00261B8C"/>
    <w:rsid w:val="00263F35"/>
    <w:rsid w:val="00263F7D"/>
    <w:rsid w:val="002645F6"/>
    <w:rsid w:val="00264670"/>
    <w:rsid w:val="002659B5"/>
    <w:rsid w:val="00266F64"/>
    <w:rsid w:val="00270970"/>
    <w:rsid w:val="002746DD"/>
    <w:rsid w:val="00275BD3"/>
    <w:rsid w:val="0028061B"/>
    <w:rsid w:val="0028194D"/>
    <w:rsid w:val="00281950"/>
    <w:rsid w:val="002822B7"/>
    <w:rsid w:val="002855FD"/>
    <w:rsid w:val="002866BA"/>
    <w:rsid w:val="00286F61"/>
    <w:rsid w:val="00291243"/>
    <w:rsid w:val="002935E4"/>
    <w:rsid w:val="0029564E"/>
    <w:rsid w:val="00296A1E"/>
    <w:rsid w:val="002A03DB"/>
    <w:rsid w:val="002A0401"/>
    <w:rsid w:val="002A1BF9"/>
    <w:rsid w:val="002A2780"/>
    <w:rsid w:val="002A307A"/>
    <w:rsid w:val="002A36AC"/>
    <w:rsid w:val="002A434A"/>
    <w:rsid w:val="002A5280"/>
    <w:rsid w:val="002A6E94"/>
    <w:rsid w:val="002B0327"/>
    <w:rsid w:val="002B0E85"/>
    <w:rsid w:val="002B18B2"/>
    <w:rsid w:val="002B1D43"/>
    <w:rsid w:val="002B2A9A"/>
    <w:rsid w:val="002B42DF"/>
    <w:rsid w:val="002B49A9"/>
    <w:rsid w:val="002C535B"/>
    <w:rsid w:val="002C6BD5"/>
    <w:rsid w:val="002C741D"/>
    <w:rsid w:val="002D290F"/>
    <w:rsid w:val="002D2D8D"/>
    <w:rsid w:val="002D398D"/>
    <w:rsid w:val="002D4281"/>
    <w:rsid w:val="002D6CD4"/>
    <w:rsid w:val="002D7592"/>
    <w:rsid w:val="002D7619"/>
    <w:rsid w:val="002D775E"/>
    <w:rsid w:val="002D7F28"/>
    <w:rsid w:val="002E2283"/>
    <w:rsid w:val="002E59C2"/>
    <w:rsid w:val="002E6D84"/>
    <w:rsid w:val="002E7915"/>
    <w:rsid w:val="002E7EAA"/>
    <w:rsid w:val="002F0447"/>
    <w:rsid w:val="002F57A9"/>
    <w:rsid w:val="002F60B4"/>
    <w:rsid w:val="003005F5"/>
    <w:rsid w:val="0030078A"/>
    <w:rsid w:val="00300A97"/>
    <w:rsid w:val="00300E03"/>
    <w:rsid w:val="0030105A"/>
    <w:rsid w:val="00301638"/>
    <w:rsid w:val="00302BC9"/>
    <w:rsid w:val="00302CD8"/>
    <w:rsid w:val="003034CF"/>
    <w:rsid w:val="00303C41"/>
    <w:rsid w:val="00306F3C"/>
    <w:rsid w:val="00310493"/>
    <w:rsid w:val="00310B80"/>
    <w:rsid w:val="00312304"/>
    <w:rsid w:val="003138BC"/>
    <w:rsid w:val="00313C4C"/>
    <w:rsid w:val="0031471D"/>
    <w:rsid w:val="003148D6"/>
    <w:rsid w:val="00317CC9"/>
    <w:rsid w:val="003247E0"/>
    <w:rsid w:val="00327278"/>
    <w:rsid w:val="0033032F"/>
    <w:rsid w:val="00331234"/>
    <w:rsid w:val="00331863"/>
    <w:rsid w:val="00331C4B"/>
    <w:rsid w:val="003320EA"/>
    <w:rsid w:val="003322E2"/>
    <w:rsid w:val="00332B19"/>
    <w:rsid w:val="00332B7F"/>
    <w:rsid w:val="00332B8B"/>
    <w:rsid w:val="00333E31"/>
    <w:rsid w:val="00335625"/>
    <w:rsid w:val="0033720B"/>
    <w:rsid w:val="0034384D"/>
    <w:rsid w:val="00343B81"/>
    <w:rsid w:val="00344683"/>
    <w:rsid w:val="00344A56"/>
    <w:rsid w:val="00345C7F"/>
    <w:rsid w:val="00350C01"/>
    <w:rsid w:val="00350E1A"/>
    <w:rsid w:val="0035117E"/>
    <w:rsid w:val="00351E54"/>
    <w:rsid w:val="003520AA"/>
    <w:rsid w:val="00355EF2"/>
    <w:rsid w:val="0035676B"/>
    <w:rsid w:val="00356C74"/>
    <w:rsid w:val="00356F33"/>
    <w:rsid w:val="00357430"/>
    <w:rsid w:val="00360FE3"/>
    <w:rsid w:val="00362171"/>
    <w:rsid w:val="00362612"/>
    <w:rsid w:val="00362FA5"/>
    <w:rsid w:val="00363326"/>
    <w:rsid w:val="00365E94"/>
    <w:rsid w:val="00367728"/>
    <w:rsid w:val="00367AF0"/>
    <w:rsid w:val="0037070B"/>
    <w:rsid w:val="00370935"/>
    <w:rsid w:val="003731C7"/>
    <w:rsid w:val="00373406"/>
    <w:rsid w:val="00374C84"/>
    <w:rsid w:val="0037570D"/>
    <w:rsid w:val="00375BE7"/>
    <w:rsid w:val="00376718"/>
    <w:rsid w:val="00376DDF"/>
    <w:rsid w:val="003801CF"/>
    <w:rsid w:val="003824F1"/>
    <w:rsid w:val="003851C6"/>
    <w:rsid w:val="003856E1"/>
    <w:rsid w:val="00385BC6"/>
    <w:rsid w:val="00386D88"/>
    <w:rsid w:val="003936BD"/>
    <w:rsid w:val="00394C8B"/>
    <w:rsid w:val="0039594C"/>
    <w:rsid w:val="003A2343"/>
    <w:rsid w:val="003A385A"/>
    <w:rsid w:val="003A3907"/>
    <w:rsid w:val="003A4669"/>
    <w:rsid w:val="003A4FF2"/>
    <w:rsid w:val="003A59DA"/>
    <w:rsid w:val="003A646A"/>
    <w:rsid w:val="003A6470"/>
    <w:rsid w:val="003A659E"/>
    <w:rsid w:val="003B08A5"/>
    <w:rsid w:val="003B2A09"/>
    <w:rsid w:val="003B44BE"/>
    <w:rsid w:val="003B4E15"/>
    <w:rsid w:val="003B64D0"/>
    <w:rsid w:val="003B71CF"/>
    <w:rsid w:val="003B78F3"/>
    <w:rsid w:val="003C0F58"/>
    <w:rsid w:val="003C15DA"/>
    <w:rsid w:val="003C1CBF"/>
    <w:rsid w:val="003C3FF0"/>
    <w:rsid w:val="003C40E6"/>
    <w:rsid w:val="003C5E1D"/>
    <w:rsid w:val="003C6C84"/>
    <w:rsid w:val="003C7825"/>
    <w:rsid w:val="003D086D"/>
    <w:rsid w:val="003D1C74"/>
    <w:rsid w:val="003D664F"/>
    <w:rsid w:val="003D66D4"/>
    <w:rsid w:val="003D6F0A"/>
    <w:rsid w:val="003D7E34"/>
    <w:rsid w:val="003E74D8"/>
    <w:rsid w:val="003F15B0"/>
    <w:rsid w:val="003F2878"/>
    <w:rsid w:val="003F437A"/>
    <w:rsid w:val="003F4686"/>
    <w:rsid w:val="003F496F"/>
    <w:rsid w:val="003F4F65"/>
    <w:rsid w:val="00400A83"/>
    <w:rsid w:val="00400FB8"/>
    <w:rsid w:val="004010B8"/>
    <w:rsid w:val="00401D48"/>
    <w:rsid w:val="0040373F"/>
    <w:rsid w:val="00405EDB"/>
    <w:rsid w:val="004160B8"/>
    <w:rsid w:val="00417209"/>
    <w:rsid w:val="00417CE5"/>
    <w:rsid w:val="00417F88"/>
    <w:rsid w:val="00420C52"/>
    <w:rsid w:val="004211D4"/>
    <w:rsid w:val="0042129F"/>
    <w:rsid w:val="00421732"/>
    <w:rsid w:val="00422B2D"/>
    <w:rsid w:val="0042421A"/>
    <w:rsid w:val="0042430D"/>
    <w:rsid w:val="004247BA"/>
    <w:rsid w:val="004306B8"/>
    <w:rsid w:val="00430A3F"/>
    <w:rsid w:val="00432250"/>
    <w:rsid w:val="00432B67"/>
    <w:rsid w:val="004330F9"/>
    <w:rsid w:val="00436114"/>
    <w:rsid w:val="004418C8"/>
    <w:rsid w:val="00441C2A"/>
    <w:rsid w:val="0044260A"/>
    <w:rsid w:val="004444BA"/>
    <w:rsid w:val="00446329"/>
    <w:rsid w:val="00447071"/>
    <w:rsid w:val="00447233"/>
    <w:rsid w:val="00447497"/>
    <w:rsid w:val="00447774"/>
    <w:rsid w:val="004504FB"/>
    <w:rsid w:val="004560A7"/>
    <w:rsid w:val="00456366"/>
    <w:rsid w:val="00456E61"/>
    <w:rsid w:val="00457B13"/>
    <w:rsid w:val="00457CA4"/>
    <w:rsid w:val="00462345"/>
    <w:rsid w:val="004623FF"/>
    <w:rsid w:val="0046436F"/>
    <w:rsid w:val="00464D09"/>
    <w:rsid w:val="004652EE"/>
    <w:rsid w:val="00467123"/>
    <w:rsid w:val="00467BE5"/>
    <w:rsid w:val="00470E16"/>
    <w:rsid w:val="0047289D"/>
    <w:rsid w:val="004760A9"/>
    <w:rsid w:val="00480092"/>
    <w:rsid w:val="00480153"/>
    <w:rsid w:val="004816AE"/>
    <w:rsid w:val="00481D67"/>
    <w:rsid w:val="00482A5C"/>
    <w:rsid w:val="004852C0"/>
    <w:rsid w:val="00485ACE"/>
    <w:rsid w:val="00486443"/>
    <w:rsid w:val="00486B0C"/>
    <w:rsid w:val="004873F2"/>
    <w:rsid w:val="00487978"/>
    <w:rsid w:val="00487ED6"/>
    <w:rsid w:val="00491D14"/>
    <w:rsid w:val="00493DDD"/>
    <w:rsid w:val="00496538"/>
    <w:rsid w:val="004A120B"/>
    <w:rsid w:val="004A14D2"/>
    <w:rsid w:val="004A2689"/>
    <w:rsid w:val="004A2C6B"/>
    <w:rsid w:val="004A337E"/>
    <w:rsid w:val="004A36E8"/>
    <w:rsid w:val="004A7A28"/>
    <w:rsid w:val="004B1680"/>
    <w:rsid w:val="004B265E"/>
    <w:rsid w:val="004B626C"/>
    <w:rsid w:val="004B73B9"/>
    <w:rsid w:val="004B750A"/>
    <w:rsid w:val="004C0CEC"/>
    <w:rsid w:val="004C15AE"/>
    <w:rsid w:val="004C3B73"/>
    <w:rsid w:val="004C709B"/>
    <w:rsid w:val="004C75A3"/>
    <w:rsid w:val="004C7678"/>
    <w:rsid w:val="004C792F"/>
    <w:rsid w:val="004C7D11"/>
    <w:rsid w:val="004D3D5E"/>
    <w:rsid w:val="004D3E59"/>
    <w:rsid w:val="004D6C1A"/>
    <w:rsid w:val="004E0DD8"/>
    <w:rsid w:val="004E0DFF"/>
    <w:rsid w:val="004E0ED2"/>
    <w:rsid w:val="004E12E9"/>
    <w:rsid w:val="004E1FAB"/>
    <w:rsid w:val="004E38AF"/>
    <w:rsid w:val="004E43E6"/>
    <w:rsid w:val="004E4555"/>
    <w:rsid w:val="004E7F91"/>
    <w:rsid w:val="004F01A4"/>
    <w:rsid w:val="004F07FA"/>
    <w:rsid w:val="004F1B89"/>
    <w:rsid w:val="004F2103"/>
    <w:rsid w:val="004F2577"/>
    <w:rsid w:val="004F2F98"/>
    <w:rsid w:val="004F4E7F"/>
    <w:rsid w:val="004F584D"/>
    <w:rsid w:val="004F6191"/>
    <w:rsid w:val="004F78FC"/>
    <w:rsid w:val="00500358"/>
    <w:rsid w:val="00500917"/>
    <w:rsid w:val="00500B9E"/>
    <w:rsid w:val="00501F3D"/>
    <w:rsid w:val="00502AC9"/>
    <w:rsid w:val="005059EC"/>
    <w:rsid w:val="00506458"/>
    <w:rsid w:val="005072C8"/>
    <w:rsid w:val="00510E0D"/>
    <w:rsid w:val="00515559"/>
    <w:rsid w:val="005163DC"/>
    <w:rsid w:val="00516C12"/>
    <w:rsid w:val="0052084D"/>
    <w:rsid w:val="0052172E"/>
    <w:rsid w:val="00523B39"/>
    <w:rsid w:val="00525BD6"/>
    <w:rsid w:val="005279AA"/>
    <w:rsid w:val="00530475"/>
    <w:rsid w:val="005312D3"/>
    <w:rsid w:val="00533398"/>
    <w:rsid w:val="00533A7E"/>
    <w:rsid w:val="00533EC4"/>
    <w:rsid w:val="00535541"/>
    <w:rsid w:val="00536331"/>
    <w:rsid w:val="00540BEF"/>
    <w:rsid w:val="0054455B"/>
    <w:rsid w:val="0054567A"/>
    <w:rsid w:val="005469B4"/>
    <w:rsid w:val="00547D0F"/>
    <w:rsid w:val="00550957"/>
    <w:rsid w:val="00551D43"/>
    <w:rsid w:val="005529E7"/>
    <w:rsid w:val="00553230"/>
    <w:rsid w:val="005538C4"/>
    <w:rsid w:val="00553C89"/>
    <w:rsid w:val="00554350"/>
    <w:rsid w:val="00556EAA"/>
    <w:rsid w:val="005573D4"/>
    <w:rsid w:val="005574F0"/>
    <w:rsid w:val="00560D17"/>
    <w:rsid w:val="00561403"/>
    <w:rsid w:val="00564004"/>
    <w:rsid w:val="005646F7"/>
    <w:rsid w:val="005660A1"/>
    <w:rsid w:val="005663A3"/>
    <w:rsid w:val="0056661B"/>
    <w:rsid w:val="00566C08"/>
    <w:rsid w:val="00572267"/>
    <w:rsid w:val="005727C1"/>
    <w:rsid w:val="00573B20"/>
    <w:rsid w:val="00576577"/>
    <w:rsid w:val="00577613"/>
    <w:rsid w:val="00577E0B"/>
    <w:rsid w:val="00584B0E"/>
    <w:rsid w:val="00584BF5"/>
    <w:rsid w:val="00584CDF"/>
    <w:rsid w:val="00586D78"/>
    <w:rsid w:val="00590813"/>
    <w:rsid w:val="0059130B"/>
    <w:rsid w:val="005938BA"/>
    <w:rsid w:val="0059437C"/>
    <w:rsid w:val="00596DE0"/>
    <w:rsid w:val="00597C37"/>
    <w:rsid w:val="005A04BE"/>
    <w:rsid w:val="005A3217"/>
    <w:rsid w:val="005A695B"/>
    <w:rsid w:val="005A6AE5"/>
    <w:rsid w:val="005B3543"/>
    <w:rsid w:val="005B4089"/>
    <w:rsid w:val="005B5792"/>
    <w:rsid w:val="005B6C18"/>
    <w:rsid w:val="005C1200"/>
    <w:rsid w:val="005C21BC"/>
    <w:rsid w:val="005C298B"/>
    <w:rsid w:val="005C2D7B"/>
    <w:rsid w:val="005C30C2"/>
    <w:rsid w:val="005C3429"/>
    <w:rsid w:val="005C77BD"/>
    <w:rsid w:val="005C7B8C"/>
    <w:rsid w:val="005D0107"/>
    <w:rsid w:val="005D14F8"/>
    <w:rsid w:val="005D317F"/>
    <w:rsid w:val="005D5B76"/>
    <w:rsid w:val="005D6416"/>
    <w:rsid w:val="005D6525"/>
    <w:rsid w:val="005D7082"/>
    <w:rsid w:val="005D77E1"/>
    <w:rsid w:val="005D7C2D"/>
    <w:rsid w:val="005E054E"/>
    <w:rsid w:val="005E23EB"/>
    <w:rsid w:val="005E292F"/>
    <w:rsid w:val="005E35DF"/>
    <w:rsid w:val="005F0AA8"/>
    <w:rsid w:val="005F101F"/>
    <w:rsid w:val="005F22C1"/>
    <w:rsid w:val="005F5641"/>
    <w:rsid w:val="005F57C3"/>
    <w:rsid w:val="005F6823"/>
    <w:rsid w:val="006000E5"/>
    <w:rsid w:val="00600ECE"/>
    <w:rsid w:val="00602035"/>
    <w:rsid w:val="00602BD4"/>
    <w:rsid w:val="00604AF5"/>
    <w:rsid w:val="006073E8"/>
    <w:rsid w:val="00610BFA"/>
    <w:rsid w:val="006128DD"/>
    <w:rsid w:val="006133FB"/>
    <w:rsid w:val="00613DDA"/>
    <w:rsid w:val="006149F8"/>
    <w:rsid w:val="0061516E"/>
    <w:rsid w:val="00617B5A"/>
    <w:rsid w:val="006206BC"/>
    <w:rsid w:val="006207CD"/>
    <w:rsid w:val="0062152F"/>
    <w:rsid w:val="006218CE"/>
    <w:rsid w:val="0062358B"/>
    <w:rsid w:val="00625CAE"/>
    <w:rsid w:val="00631E80"/>
    <w:rsid w:val="00632268"/>
    <w:rsid w:val="00632FE9"/>
    <w:rsid w:val="00636964"/>
    <w:rsid w:val="00636F9B"/>
    <w:rsid w:val="00637CF7"/>
    <w:rsid w:val="00640248"/>
    <w:rsid w:val="006414F1"/>
    <w:rsid w:val="0064193C"/>
    <w:rsid w:val="00641980"/>
    <w:rsid w:val="006423F4"/>
    <w:rsid w:val="00642BAB"/>
    <w:rsid w:val="006431BF"/>
    <w:rsid w:val="006442C7"/>
    <w:rsid w:val="006443D8"/>
    <w:rsid w:val="00644CDB"/>
    <w:rsid w:val="00647B85"/>
    <w:rsid w:val="00651464"/>
    <w:rsid w:val="00651F8B"/>
    <w:rsid w:val="0065246F"/>
    <w:rsid w:val="00653010"/>
    <w:rsid w:val="006540E6"/>
    <w:rsid w:val="00655673"/>
    <w:rsid w:val="00660C50"/>
    <w:rsid w:val="0066165C"/>
    <w:rsid w:val="006622A6"/>
    <w:rsid w:val="00662534"/>
    <w:rsid w:val="00663C50"/>
    <w:rsid w:val="00664D8D"/>
    <w:rsid w:val="00667B8C"/>
    <w:rsid w:val="00667B9D"/>
    <w:rsid w:val="00667DC9"/>
    <w:rsid w:val="0067005D"/>
    <w:rsid w:val="006702E1"/>
    <w:rsid w:val="0067585B"/>
    <w:rsid w:val="00675D12"/>
    <w:rsid w:val="006806EB"/>
    <w:rsid w:val="006809B5"/>
    <w:rsid w:val="00680C52"/>
    <w:rsid w:val="00680D22"/>
    <w:rsid w:val="0068261E"/>
    <w:rsid w:val="0068392A"/>
    <w:rsid w:val="00684DA6"/>
    <w:rsid w:val="00684E94"/>
    <w:rsid w:val="00686023"/>
    <w:rsid w:val="006864FF"/>
    <w:rsid w:val="0069130E"/>
    <w:rsid w:val="00691678"/>
    <w:rsid w:val="00694492"/>
    <w:rsid w:val="00695BAA"/>
    <w:rsid w:val="00697EA6"/>
    <w:rsid w:val="006A0118"/>
    <w:rsid w:val="006A1753"/>
    <w:rsid w:val="006A1DD9"/>
    <w:rsid w:val="006A220C"/>
    <w:rsid w:val="006A2218"/>
    <w:rsid w:val="006A41AB"/>
    <w:rsid w:val="006B2EE0"/>
    <w:rsid w:val="006B3387"/>
    <w:rsid w:val="006B5C14"/>
    <w:rsid w:val="006B7B74"/>
    <w:rsid w:val="006B7C66"/>
    <w:rsid w:val="006C0F16"/>
    <w:rsid w:val="006C262D"/>
    <w:rsid w:val="006C296E"/>
    <w:rsid w:val="006C75E5"/>
    <w:rsid w:val="006C7BE6"/>
    <w:rsid w:val="006D0D7B"/>
    <w:rsid w:val="006D12B4"/>
    <w:rsid w:val="006D43A4"/>
    <w:rsid w:val="006D600C"/>
    <w:rsid w:val="006D6DE1"/>
    <w:rsid w:val="006E3F9C"/>
    <w:rsid w:val="006E5E1A"/>
    <w:rsid w:val="006E5E6B"/>
    <w:rsid w:val="006E5FE0"/>
    <w:rsid w:val="006E6659"/>
    <w:rsid w:val="006E7DEC"/>
    <w:rsid w:val="006F12C9"/>
    <w:rsid w:val="006F6369"/>
    <w:rsid w:val="006F6BB2"/>
    <w:rsid w:val="006F7207"/>
    <w:rsid w:val="00701E7F"/>
    <w:rsid w:val="00702447"/>
    <w:rsid w:val="00702499"/>
    <w:rsid w:val="00702EC5"/>
    <w:rsid w:val="0070426C"/>
    <w:rsid w:val="00704B7F"/>
    <w:rsid w:val="007063D1"/>
    <w:rsid w:val="0070755E"/>
    <w:rsid w:val="00712867"/>
    <w:rsid w:val="007139A4"/>
    <w:rsid w:val="00713BC1"/>
    <w:rsid w:val="007141E9"/>
    <w:rsid w:val="007150AE"/>
    <w:rsid w:val="00715BAA"/>
    <w:rsid w:val="0071638D"/>
    <w:rsid w:val="00721406"/>
    <w:rsid w:val="00722304"/>
    <w:rsid w:val="00722A2A"/>
    <w:rsid w:val="0072529E"/>
    <w:rsid w:val="00725F50"/>
    <w:rsid w:val="00726A36"/>
    <w:rsid w:val="00726D62"/>
    <w:rsid w:val="0073177B"/>
    <w:rsid w:val="00733412"/>
    <w:rsid w:val="00733743"/>
    <w:rsid w:val="007355C6"/>
    <w:rsid w:val="00737452"/>
    <w:rsid w:val="00740E67"/>
    <w:rsid w:val="0074304B"/>
    <w:rsid w:val="0074334C"/>
    <w:rsid w:val="00751653"/>
    <w:rsid w:val="00752741"/>
    <w:rsid w:val="0075358A"/>
    <w:rsid w:val="00754483"/>
    <w:rsid w:val="00755719"/>
    <w:rsid w:val="007562B2"/>
    <w:rsid w:val="0075696B"/>
    <w:rsid w:val="00757737"/>
    <w:rsid w:val="00757FA2"/>
    <w:rsid w:val="007608FF"/>
    <w:rsid w:val="0076168C"/>
    <w:rsid w:val="00762A53"/>
    <w:rsid w:val="00763520"/>
    <w:rsid w:val="00764F59"/>
    <w:rsid w:val="007667A4"/>
    <w:rsid w:val="00767F88"/>
    <w:rsid w:val="00774000"/>
    <w:rsid w:val="007762A3"/>
    <w:rsid w:val="007803E9"/>
    <w:rsid w:val="007811D4"/>
    <w:rsid w:val="007831F1"/>
    <w:rsid w:val="00783233"/>
    <w:rsid w:val="007848FE"/>
    <w:rsid w:val="00786404"/>
    <w:rsid w:val="00791D09"/>
    <w:rsid w:val="00791F50"/>
    <w:rsid w:val="00792EB9"/>
    <w:rsid w:val="007939BD"/>
    <w:rsid w:val="0079447E"/>
    <w:rsid w:val="00795955"/>
    <w:rsid w:val="00796B64"/>
    <w:rsid w:val="00796E53"/>
    <w:rsid w:val="007A021F"/>
    <w:rsid w:val="007A0B7C"/>
    <w:rsid w:val="007A4C9A"/>
    <w:rsid w:val="007A649E"/>
    <w:rsid w:val="007A6611"/>
    <w:rsid w:val="007A6E61"/>
    <w:rsid w:val="007A6E9B"/>
    <w:rsid w:val="007A797B"/>
    <w:rsid w:val="007B0B16"/>
    <w:rsid w:val="007B2ACE"/>
    <w:rsid w:val="007B4179"/>
    <w:rsid w:val="007B48DB"/>
    <w:rsid w:val="007B530F"/>
    <w:rsid w:val="007B718C"/>
    <w:rsid w:val="007C09BE"/>
    <w:rsid w:val="007C1958"/>
    <w:rsid w:val="007C19AB"/>
    <w:rsid w:val="007C435B"/>
    <w:rsid w:val="007C4CAF"/>
    <w:rsid w:val="007C55B1"/>
    <w:rsid w:val="007C687C"/>
    <w:rsid w:val="007C752D"/>
    <w:rsid w:val="007C7CA0"/>
    <w:rsid w:val="007C7D24"/>
    <w:rsid w:val="007D2A98"/>
    <w:rsid w:val="007D2E9A"/>
    <w:rsid w:val="007D340D"/>
    <w:rsid w:val="007D729D"/>
    <w:rsid w:val="007E00BF"/>
    <w:rsid w:val="007E021E"/>
    <w:rsid w:val="007E072E"/>
    <w:rsid w:val="007E0FB5"/>
    <w:rsid w:val="007E2AB6"/>
    <w:rsid w:val="007E38A0"/>
    <w:rsid w:val="007E3AB8"/>
    <w:rsid w:val="007E3FC8"/>
    <w:rsid w:val="007E5CE8"/>
    <w:rsid w:val="007E7A4D"/>
    <w:rsid w:val="007E7EC9"/>
    <w:rsid w:val="007F0DF2"/>
    <w:rsid w:val="007F1545"/>
    <w:rsid w:val="007F1E6E"/>
    <w:rsid w:val="007F4AB9"/>
    <w:rsid w:val="007F4FF0"/>
    <w:rsid w:val="007F5831"/>
    <w:rsid w:val="007F726A"/>
    <w:rsid w:val="007F79CB"/>
    <w:rsid w:val="008021A8"/>
    <w:rsid w:val="008026E8"/>
    <w:rsid w:val="00802FCE"/>
    <w:rsid w:val="008032C6"/>
    <w:rsid w:val="00804274"/>
    <w:rsid w:val="00805463"/>
    <w:rsid w:val="00805DB2"/>
    <w:rsid w:val="00806566"/>
    <w:rsid w:val="00806AFA"/>
    <w:rsid w:val="00806BB5"/>
    <w:rsid w:val="00807994"/>
    <w:rsid w:val="00810E75"/>
    <w:rsid w:val="0081459D"/>
    <w:rsid w:val="00816C78"/>
    <w:rsid w:val="00817D69"/>
    <w:rsid w:val="00820DCD"/>
    <w:rsid w:val="0082160E"/>
    <w:rsid w:val="0082286A"/>
    <w:rsid w:val="008239BE"/>
    <w:rsid w:val="00823C84"/>
    <w:rsid w:val="00824475"/>
    <w:rsid w:val="00824927"/>
    <w:rsid w:val="00824C66"/>
    <w:rsid w:val="00826783"/>
    <w:rsid w:val="00830D17"/>
    <w:rsid w:val="00831AFC"/>
    <w:rsid w:val="008321DB"/>
    <w:rsid w:val="00833F68"/>
    <w:rsid w:val="00834B7F"/>
    <w:rsid w:val="00834BB7"/>
    <w:rsid w:val="00835D9A"/>
    <w:rsid w:val="008361EA"/>
    <w:rsid w:val="0083693A"/>
    <w:rsid w:val="008401F2"/>
    <w:rsid w:val="00840BBA"/>
    <w:rsid w:val="008413BB"/>
    <w:rsid w:val="008420D7"/>
    <w:rsid w:val="00846280"/>
    <w:rsid w:val="00846374"/>
    <w:rsid w:val="008463D2"/>
    <w:rsid w:val="00850041"/>
    <w:rsid w:val="008546FB"/>
    <w:rsid w:val="0085481D"/>
    <w:rsid w:val="00854ADB"/>
    <w:rsid w:val="008600B4"/>
    <w:rsid w:val="008614A2"/>
    <w:rsid w:val="008616B7"/>
    <w:rsid w:val="00864406"/>
    <w:rsid w:val="008652F8"/>
    <w:rsid w:val="00866B5D"/>
    <w:rsid w:val="00872005"/>
    <w:rsid w:val="008733FD"/>
    <w:rsid w:val="008763F0"/>
    <w:rsid w:val="00876D2A"/>
    <w:rsid w:val="008807BC"/>
    <w:rsid w:val="00880DB2"/>
    <w:rsid w:val="00881242"/>
    <w:rsid w:val="00883C49"/>
    <w:rsid w:val="00883E99"/>
    <w:rsid w:val="008847A3"/>
    <w:rsid w:val="00884928"/>
    <w:rsid w:val="00884AF6"/>
    <w:rsid w:val="00886664"/>
    <w:rsid w:val="00894108"/>
    <w:rsid w:val="00894191"/>
    <w:rsid w:val="00894CD8"/>
    <w:rsid w:val="0089555B"/>
    <w:rsid w:val="0089664F"/>
    <w:rsid w:val="0089692E"/>
    <w:rsid w:val="008979E7"/>
    <w:rsid w:val="008A0B32"/>
    <w:rsid w:val="008A26E9"/>
    <w:rsid w:val="008A2E2B"/>
    <w:rsid w:val="008A7CBB"/>
    <w:rsid w:val="008A7F39"/>
    <w:rsid w:val="008B38B0"/>
    <w:rsid w:val="008B4195"/>
    <w:rsid w:val="008B674D"/>
    <w:rsid w:val="008B6BEA"/>
    <w:rsid w:val="008C261F"/>
    <w:rsid w:val="008C43E4"/>
    <w:rsid w:val="008C496B"/>
    <w:rsid w:val="008C6230"/>
    <w:rsid w:val="008C698D"/>
    <w:rsid w:val="008D0789"/>
    <w:rsid w:val="008D16E8"/>
    <w:rsid w:val="008D1B08"/>
    <w:rsid w:val="008D6FA0"/>
    <w:rsid w:val="008D719C"/>
    <w:rsid w:val="008E0514"/>
    <w:rsid w:val="008E095F"/>
    <w:rsid w:val="008E3622"/>
    <w:rsid w:val="008E54CA"/>
    <w:rsid w:val="008E62D1"/>
    <w:rsid w:val="008F09A1"/>
    <w:rsid w:val="008F15B1"/>
    <w:rsid w:val="008F2F74"/>
    <w:rsid w:val="008F4BC2"/>
    <w:rsid w:val="008F607F"/>
    <w:rsid w:val="008F6E0C"/>
    <w:rsid w:val="00900426"/>
    <w:rsid w:val="00900C57"/>
    <w:rsid w:val="00902BE6"/>
    <w:rsid w:val="00902F51"/>
    <w:rsid w:val="0090355B"/>
    <w:rsid w:val="00904C8B"/>
    <w:rsid w:val="00905AEC"/>
    <w:rsid w:val="00905D98"/>
    <w:rsid w:val="00910618"/>
    <w:rsid w:val="00910EED"/>
    <w:rsid w:val="00913219"/>
    <w:rsid w:val="00914A31"/>
    <w:rsid w:val="00914F43"/>
    <w:rsid w:val="009172FB"/>
    <w:rsid w:val="0092327D"/>
    <w:rsid w:val="009236D3"/>
    <w:rsid w:val="0092476E"/>
    <w:rsid w:val="009258CB"/>
    <w:rsid w:val="00927028"/>
    <w:rsid w:val="009308DD"/>
    <w:rsid w:val="0093092B"/>
    <w:rsid w:val="0093181D"/>
    <w:rsid w:val="00932461"/>
    <w:rsid w:val="0093380A"/>
    <w:rsid w:val="0093547F"/>
    <w:rsid w:val="00935D13"/>
    <w:rsid w:val="00937BA8"/>
    <w:rsid w:val="00937F72"/>
    <w:rsid w:val="00940758"/>
    <w:rsid w:val="00941A87"/>
    <w:rsid w:val="00942C1F"/>
    <w:rsid w:val="00943238"/>
    <w:rsid w:val="00943E7E"/>
    <w:rsid w:val="00944606"/>
    <w:rsid w:val="00944E9F"/>
    <w:rsid w:val="0094680F"/>
    <w:rsid w:val="00947F52"/>
    <w:rsid w:val="009509F2"/>
    <w:rsid w:val="0095149C"/>
    <w:rsid w:val="00951E98"/>
    <w:rsid w:val="009531DF"/>
    <w:rsid w:val="0095406A"/>
    <w:rsid w:val="00954D49"/>
    <w:rsid w:val="00955408"/>
    <w:rsid w:val="00956307"/>
    <w:rsid w:val="009570B8"/>
    <w:rsid w:val="00957EEA"/>
    <w:rsid w:val="00960106"/>
    <w:rsid w:val="00960720"/>
    <w:rsid w:val="00961DD9"/>
    <w:rsid w:val="009621A2"/>
    <w:rsid w:val="00962430"/>
    <w:rsid w:val="0096327A"/>
    <w:rsid w:val="00963350"/>
    <w:rsid w:val="00963569"/>
    <w:rsid w:val="0096381F"/>
    <w:rsid w:val="00965110"/>
    <w:rsid w:val="0096532D"/>
    <w:rsid w:val="009660F7"/>
    <w:rsid w:val="009667EC"/>
    <w:rsid w:val="00967A4A"/>
    <w:rsid w:val="00970DBF"/>
    <w:rsid w:val="00972724"/>
    <w:rsid w:val="0097558E"/>
    <w:rsid w:val="00975ADA"/>
    <w:rsid w:val="0097626C"/>
    <w:rsid w:val="00976380"/>
    <w:rsid w:val="0097737F"/>
    <w:rsid w:val="00977A48"/>
    <w:rsid w:val="00981458"/>
    <w:rsid w:val="00981696"/>
    <w:rsid w:val="009821FD"/>
    <w:rsid w:val="00992BE2"/>
    <w:rsid w:val="0099483D"/>
    <w:rsid w:val="00996644"/>
    <w:rsid w:val="0099743F"/>
    <w:rsid w:val="009A198F"/>
    <w:rsid w:val="009A1B7F"/>
    <w:rsid w:val="009A2CE3"/>
    <w:rsid w:val="009A67FA"/>
    <w:rsid w:val="009A6B7D"/>
    <w:rsid w:val="009A6DAC"/>
    <w:rsid w:val="009B06D1"/>
    <w:rsid w:val="009B1219"/>
    <w:rsid w:val="009B2837"/>
    <w:rsid w:val="009B3AA6"/>
    <w:rsid w:val="009B4941"/>
    <w:rsid w:val="009B5499"/>
    <w:rsid w:val="009B5816"/>
    <w:rsid w:val="009B7A6D"/>
    <w:rsid w:val="009B7BC0"/>
    <w:rsid w:val="009C025B"/>
    <w:rsid w:val="009C0A54"/>
    <w:rsid w:val="009C0B77"/>
    <w:rsid w:val="009C0E70"/>
    <w:rsid w:val="009C1B18"/>
    <w:rsid w:val="009C2A26"/>
    <w:rsid w:val="009C365A"/>
    <w:rsid w:val="009C73DB"/>
    <w:rsid w:val="009C7B35"/>
    <w:rsid w:val="009D147D"/>
    <w:rsid w:val="009D1D3D"/>
    <w:rsid w:val="009D1F1B"/>
    <w:rsid w:val="009D5736"/>
    <w:rsid w:val="009D5C27"/>
    <w:rsid w:val="009D6195"/>
    <w:rsid w:val="009D64A1"/>
    <w:rsid w:val="009D67CC"/>
    <w:rsid w:val="009E0979"/>
    <w:rsid w:val="009E182A"/>
    <w:rsid w:val="009E205C"/>
    <w:rsid w:val="009E280B"/>
    <w:rsid w:val="009E2B20"/>
    <w:rsid w:val="009E3D65"/>
    <w:rsid w:val="009E41B2"/>
    <w:rsid w:val="009E5355"/>
    <w:rsid w:val="009E6E3B"/>
    <w:rsid w:val="009F080D"/>
    <w:rsid w:val="009F0A93"/>
    <w:rsid w:val="009F111F"/>
    <w:rsid w:val="009F14B4"/>
    <w:rsid w:val="009F2188"/>
    <w:rsid w:val="009F2250"/>
    <w:rsid w:val="009F2298"/>
    <w:rsid w:val="009F363B"/>
    <w:rsid w:val="009F4412"/>
    <w:rsid w:val="009F55F0"/>
    <w:rsid w:val="009F5711"/>
    <w:rsid w:val="009F5753"/>
    <w:rsid w:val="009F589A"/>
    <w:rsid w:val="009F5A61"/>
    <w:rsid w:val="009F5E46"/>
    <w:rsid w:val="00A00E7F"/>
    <w:rsid w:val="00A02A22"/>
    <w:rsid w:val="00A051B8"/>
    <w:rsid w:val="00A0764E"/>
    <w:rsid w:val="00A077BC"/>
    <w:rsid w:val="00A1056C"/>
    <w:rsid w:val="00A12087"/>
    <w:rsid w:val="00A125C3"/>
    <w:rsid w:val="00A133E5"/>
    <w:rsid w:val="00A13BB4"/>
    <w:rsid w:val="00A143E3"/>
    <w:rsid w:val="00A1567B"/>
    <w:rsid w:val="00A15C07"/>
    <w:rsid w:val="00A16681"/>
    <w:rsid w:val="00A17629"/>
    <w:rsid w:val="00A17687"/>
    <w:rsid w:val="00A20FDE"/>
    <w:rsid w:val="00A2680F"/>
    <w:rsid w:val="00A275CE"/>
    <w:rsid w:val="00A32642"/>
    <w:rsid w:val="00A378BD"/>
    <w:rsid w:val="00A4097A"/>
    <w:rsid w:val="00A4380A"/>
    <w:rsid w:val="00A452AE"/>
    <w:rsid w:val="00A45F8A"/>
    <w:rsid w:val="00A46F1F"/>
    <w:rsid w:val="00A47353"/>
    <w:rsid w:val="00A473D0"/>
    <w:rsid w:val="00A50B6B"/>
    <w:rsid w:val="00A51004"/>
    <w:rsid w:val="00A51751"/>
    <w:rsid w:val="00A51DAC"/>
    <w:rsid w:val="00A610A7"/>
    <w:rsid w:val="00A62648"/>
    <w:rsid w:val="00A63C54"/>
    <w:rsid w:val="00A655C3"/>
    <w:rsid w:val="00A6624B"/>
    <w:rsid w:val="00A67424"/>
    <w:rsid w:val="00A67482"/>
    <w:rsid w:val="00A67CC0"/>
    <w:rsid w:val="00A718E6"/>
    <w:rsid w:val="00A71A78"/>
    <w:rsid w:val="00A722CE"/>
    <w:rsid w:val="00A74350"/>
    <w:rsid w:val="00A7453D"/>
    <w:rsid w:val="00A75653"/>
    <w:rsid w:val="00A77558"/>
    <w:rsid w:val="00A81376"/>
    <w:rsid w:val="00A82EAF"/>
    <w:rsid w:val="00A82FCD"/>
    <w:rsid w:val="00A830B7"/>
    <w:rsid w:val="00A843CE"/>
    <w:rsid w:val="00A84EB3"/>
    <w:rsid w:val="00A84EDE"/>
    <w:rsid w:val="00A8712C"/>
    <w:rsid w:val="00A879C9"/>
    <w:rsid w:val="00A87DDA"/>
    <w:rsid w:val="00A90B6E"/>
    <w:rsid w:val="00A913CE"/>
    <w:rsid w:val="00A918A3"/>
    <w:rsid w:val="00A92ADD"/>
    <w:rsid w:val="00A933E4"/>
    <w:rsid w:val="00A95767"/>
    <w:rsid w:val="00AA23F4"/>
    <w:rsid w:val="00AA320D"/>
    <w:rsid w:val="00AA462B"/>
    <w:rsid w:val="00AA55CA"/>
    <w:rsid w:val="00AA700B"/>
    <w:rsid w:val="00AB0DFA"/>
    <w:rsid w:val="00AB1BF9"/>
    <w:rsid w:val="00AB3B93"/>
    <w:rsid w:val="00AB64DF"/>
    <w:rsid w:val="00AC0906"/>
    <w:rsid w:val="00AC421D"/>
    <w:rsid w:val="00AC73AC"/>
    <w:rsid w:val="00AD2E37"/>
    <w:rsid w:val="00AD3720"/>
    <w:rsid w:val="00AD4AEA"/>
    <w:rsid w:val="00AE02F2"/>
    <w:rsid w:val="00AE03DA"/>
    <w:rsid w:val="00AE0877"/>
    <w:rsid w:val="00AE1095"/>
    <w:rsid w:val="00AE114E"/>
    <w:rsid w:val="00AE272E"/>
    <w:rsid w:val="00AE4CEE"/>
    <w:rsid w:val="00AE5AD5"/>
    <w:rsid w:val="00AE65B8"/>
    <w:rsid w:val="00AE7A8F"/>
    <w:rsid w:val="00AF19FB"/>
    <w:rsid w:val="00AF1B22"/>
    <w:rsid w:val="00AF309B"/>
    <w:rsid w:val="00AF3B76"/>
    <w:rsid w:val="00AF5FCD"/>
    <w:rsid w:val="00B00190"/>
    <w:rsid w:val="00B00C6C"/>
    <w:rsid w:val="00B00ED3"/>
    <w:rsid w:val="00B019C7"/>
    <w:rsid w:val="00B01D36"/>
    <w:rsid w:val="00B02056"/>
    <w:rsid w:val="00B0275F"/>
    <w:rsid w:val="00B03677"/>
    <w:rsid w:val="00B0609F"/>
    <w:rsid w:val="00B06917"/>
    <w:rsid w:val="00B06CEB"/>
    <w:rsid w:val="00B072EF"/>
    <w:rsid w:val="00B075ED"/>
    <w:rsid w:val="00B07614"/>
    <w:rsid w:val="00B07E22"/>
    <w:rsid w:val="00B1251B"/>
    <w:rsid w:val="00B12CC2"/>
    <w:rsid w:val="00B13AB4"/>
    <w:rsid w:val="00B13B0E"/>
    <w:rsid w:val="00B140CC"/>
    <w:rsid w:val="00B1502F"/>
    <w:rsid w:val="00B210B0"/>
    <w:rsid w:val="00B22652"/>
    <w:rsid w:val="00B23F16"/>
    <w:rsid w:val="00B262E5"/>
    <w:rsid w:val="00B26CC7"/>
    <w:rsid w:val="00B3002B"/>
    <w:rsid w:val="00B3026C"/>
    <w:rsid w:val="00B308DC"/>
    <w:rsid w:val="00B331FE"/>
    <w:rsid w:val="00B335A7"/>
    <w:rsid w:val="00B33E05"/>
    <w:rsid w:val="00B35AFB"/>
    <w:rsid w:val="00B36786"/>
    <w:rsid w:val="00B36DEA"/>
    <w:rsid w:val="00B379DE"/>
    <w:rsid w:val="00B42BF5"/>
    <w:rsid w:val="00B514DB"/>
    <w:rsid w:val="00B563C8"/>
    <w:rsid w:val="00B56BA4"/>
    <w:rsid w:val="00B60597"/>
    <w:rsid w:val="00B608F9"/>
    <w:rsid w:val="00B62044"/>
    <w:rsid w:val="00B63C77"/>
    <w:rsid w:val="00B65D60"/>
    <w:rsid w:val="00B65DBD"/>
    <w:rsid w:val="00B67BD7"/>
    <w:rsid w:val="00B72B8B"/>
    <w:rsid w:val="00B72F5A"/>
    <w:rsid w:val="00B80D1D"/>
    <w:rsid w:val="00B8137C"/>
    <w:rsid w:val="00B85EC2"/>
    <w:rsid w:val="00B862B0"/>
    <w:rsid w:val="00B8642F"/>
    <w:rsid w:val="00B867E6"/>
    <w:rsid w:val="00B86E5F"/>
    <w:rsid w:val="00B912A4"/>
    <w:rsid w:val="00B91A05"/>
    <w:rsid w:val="00B92AA1"/>
    <w:rsid w:val="00B975BF"/>
    <w:rsid w:val="00BA07CB"/>
    <w:rsid w:val="00BA093C"/>
    <w:rsid w:val="00BA259E"/>
    <w:rsid w:val="00BA591F"/>
    <w:rsid w:val="00BA5EF3"/>
    <w:rsid w:val="00BA663D"/>
    <w:rsid w:val="00BB0D0F"/>
    <w:rsid w:val="00BC03ED"/>
    <w:rsid w:val="00BC12AA"/>
    <w:rsid w:val="00BC1F4D"/>
    <w:rsid w:val="00BC3425"/>
    <w:rsid w:val="00BC6BBD"/>
    <w:rsid w:val="00BC70D2"/>
    <w:rsid w:val="00BC7476"/>
    <w:rsid w:val="00BC7AFC"/>
    <w:rsid w:val="00BD1A1C"/>
    <w:rsid w:val="00BD3A2D"/>
    <w:rsid w:val="00BD3A85"/>
    <w:rsid w:val="00BE0AF0"/>
    <w:rsid w:val="00BE0DF4"/>
    <w:rsid w:val="00BE167F"/>
    <w:rsid w:val="00BE1DF7"/>
    <w:rsid w:val="00BE29A3"/>
    <w:rsid w:val="00BE46A5"/>
    <w:rsid w:val="00BE670B"/>
    <w:rsid w:val="00BE6960"/>
    <w:rsid w:val="00BE7F2C"/>
    <w:rsid w:val="00BF0674"/>
    <w:rsid w:val="00BF13E1"/>
    <w:rsid w:val="00BF1862"/>
    <w:rsid w:val="00BF1899"/>
    <w:rsid w:val="00BF3522"/>
    <w:rsid w:val="00C03204"/>
    <w:rsid w:val="00C05F9D"/>
    <w:rsid w:val="00C07ABD"/>
    <w:rsid w:val="00C07F2D"/>
    <w:rsid w:val="00C1067D"/>
    <w:rsid w:val="00C11007"/>
    <w:rsid w:val="00C11F20"/>
    <w:rsid w:val="00C127AA"/>
    <w:rsid w:val="00C13BFA"/>
    <w:rsid w:val="00C14403"/>
    <w:rsid w:val="00C1450D"/>
    <w:rsid w:val="00C163F7"/>
    <w:rsid w:val="00C20A56"/>
    <w:rsid w:val="00C21553"/>
    <w:rsid w:val="00C30BCD"/>
    <w:rsid w:val="00C31170"/>
    <w:rsid w:val="00C326A8"/>
    <w:rsid w:val="00C329B8"/>
    <w:rsid w:val="00C35730"/>
    <w:rsid w:val="00C36653"/>
    <w:rsid w:val="00C4029F"/>
    <w:rsid w:val="00C40319"/>
    <w:rsid w:val="00C41EB5"/>
    <w:rsid w:val="00C42D34"/>
    <w:rsid w:val="00C43CA6"/>
    <w:rsid w:val="00C46CA2"/>
    <w:rsid w:val="00C46E75"/>
    <w:rsid w:val="00C47BCE"/>
    <w:rsid w:val="00C50C79"/>
    <w:rsid w:val="00C51629"/>
    <w:rsid w:val="00C536CC"/>
    <w:rsid w:val="00C5412D"/>
    <w:rsid w:val="00C572E8"/>
    <w:rsid w:val="00C611BF"/>
    <w:rsid w:val="00C625BF"/>
    <w:rsid w:val="00C64F75"/>
    <w:rsid w:val="00C65311"/>
    <w:rsid w:val="00C65B5D"/>
    <w:rsid w:val="00C662C8"/>
    <w:rsid w:val="00C675D9"/>
    <w:rsid w:val="00C6785A"/>
    <w:rsid w:val="00C70150"/>
    <w:rsid w:val="00C70312"/>
    <w:rsid w:val="00C70BCF"/>
    <w:rsid w:val="00C730F9"/>
    <w:rsid w:val="00C74569"/>
    <w:rsid w:val="00C75441"/>
    <w:rsid w:val="00C81C36"/>
    <w:rsid w:val="00C8295D"/>
    <w:rsid w:val="00C83490"/>
    <w:rsid w:val="00C83A09"/>
    <w:rsid w:val="00C85FA9"/>
    <w:rsid w:val="00C870C6"/>
    <w:rsid w:val="00C90E3D"/>
    <w:rsid w:val="00C92596"/>
    <w:rsid w:val="00C9485C"/>
    <w:rsid w:val="00C94D8D"/>
    <w:rsid w:val="00C94F1D"/>
    <w:rsid w:val="00C95CA7"/>
    <w:rsid w:val="00CA0A3E"/>
    <w:rsid w:val="00CA1E81"/>
    <w:rsid w:val="00CA2E8D"/>
    <w:rsid w:val="00CA5551"/>
    <w:rsid w:val="00CA5652"/>
    <w:rsid w:val="00CA6EB7"/>
    <w:rsid w:val="00CB07A0"/>
    <w:rsid w:val="00CB08C9"/>
    <w:rsid w:val="00CB6DCE"/>
    <w:rsid w:val="00CB6EB6"/>
    <w:rsid w:val="00CC10E4"/>
    <w:rsid w:val="00CC3FE2"/>
    <w:rsid w:val="00CC42B0"/>
    <w:rsid w:val="00CC5113"/>
    <w:rsid w:val="00CC5343"/>
    <w:rsid w:val="00CC6F39"/>
    <w:rsid w:val="00CD1533"/>
    <w:rsid w:val="00CD1AAA"/>
    <w:rsid w:val="00CD5F85"/>
    <w:rsid w:val="00CD643D"/>
    <w:rsid w:val="00CD6E66"/>
    <w:rsid w:val="00CD6E72"/>
    <w:rsid w:val="00CE08A7"/>
    <w:rsid w:val="00CE1A38"/>
    <w:rsid w:val="00CE2A8B"/>
    <w:rsid w:val="00CE3DDA"/>
    <w:rsid w:val="00CE4FC6"/>
    <w:rsid w:val="00CE7B18"/>
    <w:rsid w:val="00CE7E2E"/>
    <w:rsid w:val="00CF7871"/>
    <w:rsid w:val="00CF78A4"/>
    <w:rsid w:val="00D02413"/>
    <w:rsid w:val="00D0273E"/>
    <w:rsid w:val="00D05B4B"/>
    <w:rsid w:val="00D06210"/>
    <w:rsid w:val="00D1024F"/>
    <w:rsid w:val="00D15E50"/>
    <w:rsid w:val="00D1744B"/>
    <w:rsid w:val="00D17EC6"/>
    <w:rsid w:val="00D235AD"/>
    <w:rsid w:val="00D25243"/>
    <w:rsid w:val="00D277CC"/>
    <w:rsid w:val="00D307AA"/>
    <w:rsid w:val="00D354D2"/>
    <w:rsid w:val="00D379B5"/>
    <w:rsid w:val="00D42E84"/>
    <w:rsid w:val="00D44259"/>
    <w:rsid w:val="00D46979"/>
    <w:rsid w:val="00D51260"/>
    <w:rsid w:val="00D52769"/>
    <w:rsid w:val="00D544D7"/>
    <w:rsid w:val="00D56767"/>
    <w:rsid w:val="00D57E4B"/>
    <w:rsid w:val="00D60DB5"/>
    <w:rsid w:val="00D62567"/>
    <w:rsid w:val="00D6296C"/>
    <w:rsid w:val="00D637C8"/>
    <w:rsid w:val="00D64945"/>
    <w:rsid w:val="00D652B2"/>
    <w:rsid w:val="00D725FE"/>
    <w:rsid w:val="00D743B3"/>
    <w:rsid w:val="00D746BA"/>
    <w:rsid w:val="00D76FC5"/>
    <w:rsid w:val="00D8478F"/>
    <w:rsid w:val="00D852B5"/>
    <w:rsid w:val="00D86723"/>
    <w:rsid w:val="00D90AC3"/>
    <w:rsid w:val="00D93B61"/>
    <w:rsid w:val="00D950C4"/>
    <w:rsid w:val="00D95259"/>
    <w:rsid w:val="00D96C9A"/>
    <w:rsid w:val="00D97E01"/>
    <w:rsid w:val="00DA10FD"/>
    <w:rsid w:val="00DA1170"/>
    <w:rsid w:val="00DA1B84"/>
    <w:rsid w:val="00DA24A2"/>
    <w:rsid w:val="00DA29B3"/>
    <w:rsid w:val="00DA4A6F"/>
    <w:rsid w:val="00DB0220"/>
    <w:rsid w:val="00DB03F6"/>
    <w:rsid w:val="00DB0678"/>
    <w:rsid w:val="00DB19D5"/>
    <w:rsid w:val="00DB58D3"/>
    <w:rsid w:val="00DB77B6"/>
    <w:rsid w:val="00DB7AB7"/>
    <w:rsid w:val="00DB7ABF"/>
    <w:rsid w:val="00DC0EE3"/>
    <w:rsid w:val="00DC0F4C"/>
    <w:rsid w:val="00DC13F2"/>
    <w:rsid w:val="00DC4048"/>
    <w:rsid w:val="00DC4761"/>
    <w:rsid w:val="00DD0A43"/>
    <w:rsid w:val="00DD16A3"/>
    <w:rsid w:val="00DD3C83"/>
    <w:rsid w:val="00DD5E1C"/>
    <w:rsid w:val="00DD631D"/>
    <w:rsid w:val="00DE0408"/>
    <w:rsid w:val="00DE07ED"/>
    <w:rsid w:val="00DE15CA"/>
    <w:rsid w:val="00DE1FC1"/>
    <w:rsid w:val="00DE262A"/>
    <w:rsid w:val="00DE4EF5"/>
    <w:rsid w:val="00DE4F91"/>
    <w:rsid w:val="00DE568B"/>
    <w:rsid w:val="00DE68CC"/>
    <w:rsid w:val="00DE72E4"/>
    <w:rsid w:val="00DF079A"/>
    <w:rsid w:val="00DF220A"/>
    <w:rsid w:val="00DF3F19"/>
    <w:rsid w:val="00DF4D33"/>
    <w:rsid w:val="00DF625F"/>
    <w:rsid w:val="00DF7ADD"/>
    <w:rsid w:val="00E01E52"/>
    <w:rsid w:val="00E02B8D"/>
    <w:rsid w:val="00E02EA8"/>
    <w:rsid w:val="00E03181"/>
    <w:rsid w:val="00E06141"/>
    <w:rsid w:val="00E06D84"/>
    <w:rsid w:val="00E1119E"/>
    <w:rsid w:val="00E13074"/>
    <w:rsid w:val="00E13568"/>
    <w:rsid w:val="00E139BF"/>
    <w:rsid w:val="00E13C16"/>
    <w:rsid w:val="00E1476C"/>
    <w:rsid w:val="00E15405"/>
    <w:rsid w:val="00E163E0"/>
    <w:rsid w:val="00E21EA7"/>
    <w:rsid w:val="00E24D52"/>
    <w:rsid w:val="00E25E58"/>
    <w:rsid w:val="00E343AA"/>
    <w:rsid w:val="00E35A5C"/>
    <w:rsid w:val="00E35BE1"/>
    <w:rsid w:val="00E362BB"/>
    <w:rsid w:val="00E37360"/>
    <w:rsid w:val="00E40ECC"/>
    <w:rsid w:val="00E42014"/>
    <w:rsid w:val="00E42254"/>
    <w:rsid w:val="00E45209"/>
    <w:rsid w:val="00E4572F"/>
    <w:rsid w:val="00E46187"/>
    <w:rsid w:val="00E51A2C"/>
    <w:rsid w:val="00E5404C"/>
    <w:rsid w:val="00E555B1"/>
    <w:rsid w:val="00E55701"/>
    <w:rsid w:val="00E570A9"/>
    <w:rsid w:val="00E5715F"/>
    <w:rsid w:val="00E57517"/>
    <w:rsid w:val="00E60C24"/>
    <w:rsid w:val="00E66FA2"/>
    <w:rsid w:val="00E670C8"/>
    <w:rsid w:val="00E70DBA"/>
    <w:rsid w:val="00E70F61"/>
    <w:rsid w:val="00E76785"/>
    <w:rsid w:val="00E77700"/>
    <w:rsid w:val="00E77D90"/>
    <w:rsid w:val="00E812EF"/>
    <w:rsid w:val="00E82991"/>
    <w:rsid w:val="00E845E6"/>
    <w:rsid w:val="00E85950"/>
    <w:rsid w:val="00E86306"/>
    <w:rsid w:val="00E869E2"/>
    <w:rsid w:val="00E86E2A"/>
    <w:rsid w:val="00E90391"/>
    <w:rsid w:val="00E908CF"/>
    <w:rsid w:val="00E923F9"/>
    <w:rsid w:val="00E92736"/>
    <w:rsid w:val="00E92CC9"/>
    <w:rsid w:val="00E97EC9"/>
    <w:rsid w:val="00EA1C9E"/>
    <w:rsid w:val="00EA3589"/>
    <w:rsid w:val="00EA60DA"/>
    <w:rsid w:val="00EA6A1D"/>
    <w:rsid w:val="00EA7885"/>
    <w:rsid w:val="00EA7C65"/>
    <w:rsid w:val="00EA7DA5"/>
    <w:rsid w:val="00EA7DC2"/>
    <w:rsid w:val="00EB19F0"/>
    <w:rsid w:val="00EB21C4"/>
    <w:rsid w:val="00EB3B4D"/>
    <w:rsid w:val="00EB3F53"/>
    <w:rsid w:val="00EB5A20"/>
    <w:rsid w:val="00EB60C2"/>
    <w:rsid w:val="00EB67BF"/>
    <w:rsid w:val="00EC217F"/>
    <w:rsid w:val="00EC5FF8"/>
    <w:rsid w:val="00EC6153"/>
    <w:rsid w:val="00EC6328"/>
    <w:rsid w:val="00EC6C3A"/>
    <w:rsid w:val="00EC7502"/>
    <w:rsid w:val="00ED05CB"/>
    <w:rsid w:val="00ED08AA"/>
    <w:rsid w:val="00ED2590"/>
    <w:rsid w:val="00ED2E0C"/>
    <w:rsid w:val="00ED34FF"/>
    <w:rsid w:val="00ED35DA"/>
    <w:rsid w:val="00ED36B2"/>
    <w:rsid w:val="00ED3969"/>
    <w:rsid w:val="00ED39BC"/>
    <w:rsid w:val="00ED43FE"/>
    <w:rsid w:val="00ED4561"/>
    <w:rsid w:val="00ED4ECC"/>
    <w:rsid w:val="00ED56E6"/>
    <w:rsid w:val="00ED643C"/>
    <w:rsid w:val="00ED69B3"/>
    <w:rsid w:val="00ED7EAD"/>
    <w:rsid w:val="00EE0839"/>
    <w:rsid w:val="00EE25CE"/>
    <w:rsid w:val="00EE3D7D"/>
    <w:rsid w:val="00EE4168"/>
    <w:rsid w:val="00EE4257"/>
    <w:rsid w:val="00EE5A5C"/>
    <w:rsid w:val="00EE6996"/>
    <w:rsid w:val="00EE72AD"/>
    <w:rsid w:val="00EE77EC"/>
    <w:rsid w:val="00EF1FBC"/>
    <w:rsid w:val="00EF30F0"/>
    <w:rsid w:val="00EF3D15"/>
    <w:rsid w:val="00EF43EB"/>
    <w:rsid w:val="00EF5E9E"/>
    <w:rsid w:val="00EF74D0"/>
    <w:rsid w:val="00F02159"/>
    <w:rsid w:val="00F0321A"/>
    <w:rsid w:val="00F058B3"/>
    <w:rsid w:val="00F065F0"/>
    <w:rsid w:val="00F15DE2"/>
    <w:rsid w:val="00F161B1"/>
    <w:rsid w:val="00F17941"/>
    <w:rsid w:val="00F179CF"/>
    <w:rsid w:val="00F2015E"/>
    <w:rsid w:val="00F20897"/>
    <w:rsid w:val="00F20E9A"/>
    <w:rsid w:val="00F2172A"/>
    <w:rsid w:val="00F236AD"/>
    <w:rsid w:val="00F24FC9"/>
    <w:rsid w:val="00F26603"/>
    <w:rsid w:val="00F27A01"/>
    <w:rsid w:val="00F31B36"/>
    <w:rsid w:val="00F3323C"/>
    <w:rsid w:val="00F33386"/>
    <w:rsid w:val="00F344F2"/>
    <w:rsid w:val="00F35834"/>
    <w:rsid w:val="00F35B2B"/>
    <w:rsid w:val="00F35E28"/>
    <w:rsid w:val="00F37103"/>
    <w:rsid w:val="00F3743E"/>
    <w:rsid w:val="00F40BB1"/>
    <w:rsid w:val="00F41904"/>
    <w:rsid w:val="00F420EA"/>
    <w:rsid w:val="00F42E2E"/>
    <w:rsid w:val="00F42FCA"/>
    <w:rsid w:val="00F4347D"/>
    <w:rsid w:val="00F43CC0"/>
    <w:rsid w:val="00F43D08"/>
    <w:rsid w:val="00F44F2D"/>
    <w:rsid w:val="00F46D76"/>
    <w:rsid w:val="00F46F5B"/>
    <w:rsid w:val="00F5058F"/>
    <w:rsid w:val="00F50EC2"/>
    <w:rsid w:val="00F5105B"/>
    <w:rsid w:val="00F562BC"/>
    <w:rsid w:val="00F56C62"/>
    <w:rsid w:val="00F571D6"/>
    <w:rsid w:val="00F61983"/>
    <w:rsid w:val="00F61F81"/>
    <w:rsid w:val="00F6231A"/>
    <w:rsid w:val="00F6282C"/>
    <w:rsid w:val="00F65DFB"/>
    <w:rsid w:val="00F66713"/>
    <w:rsid w:val="00F66A7F"/>
    <w:rsid w:val="00F67971"/>
    <w:rsid w:val="00F70E5D"/>
    <w:rsid w:val="00F71F36"/>
    <w:rsid w:val="00F72434"/>
    <w:rsid w:val="00F74C7C"/>
    <w:rsid w:val="00F74E10"/>
    <w:rsid w:val="00F769A5"/>
    <w:rsid w:val="00F77971"/>
    <w:rsid w:val="00F80074"/>
    <w:rsid w:val="00F8096A"/>
    <w:rsid w:val="00F81DE7"/>
    <w:rsid w:val="00F8200A"/>
    <w:rsid w:val="00F8252B"/>
    <w:rsid w:val="00F82D1A"/>
    <w:rsid w:val="00F834E2"/>
    <w:rsid w:val="00F83792"/>
    <w:rsid w:val="00F83D97"/>
    <w:rsid w:val="00F85932"/>
    <w:rsid w:val="00F86275"/>
    <w:rsid w:val="00F90743"/>
    <w:rsid w:val="00F90BF5"/>
    <w:rsid w:val="00F919A5"/>
    <w:rsid w:val="00F9240F"/>
    <w:rsid w:val="00F92DAE"/>
    <w:rsid w:val="00F93BCA"/>
    <w:rsid w:val="00F9534E"/>
    <w:rsid w:val="00F9670A"/>
    <w:rsid w:val="00FA17B1"/>
    <w:rsid w:val="00FA2856"/>
    <w:rsid w:val="00FA3918"/>
    <w:rsid w:val="00FA4575"/>
    <w:rsid w:val="00FA48F9"/>
    <w:rsid w:val="00FA4D09"/>
    <w:rsid w:val="00FA675D"/>
    <w:rsid w:val="00FB1004"/>
    <w:rsid w:val="00FB1751"/>
    <w:rsid w:val="00FB3AE8"/>
    <w:rsid w:val="00FB53A8"/>
    <w:rsid w:val="00FB5A45"/>
    <w:rsid w:val="00FC03DF"/>
    <w:rsid w:val="00FC049F"/>
    <w:rsid w:val="00FC3687"/>
    <w:rsid w:val="00FC389E"/>
    <w:rsid w:val="00FC3B62"/>
    <w:rsid w:val="00FC59B8"/>
    <w:rsid w:val="00FC75BE"/>
    <w:rsid w:val="00FD0920"/>
    <w:rsid w:val="00FD1B5B"/>
    <w:rsid w:val="00FD2DA9"/>
    <w:rsid w:val="00FD30BF"/>
    <w:rsid w:val="00FD4807"/>
    <w:rsid w:val="00FE0728"/>
    <w:rsid w:val="00FE08C2"/>
    <w:rsid w:val="00FE21F2"/>
    <w:rsid w:val="00FE2749"/>
    <w:rsid w:val="00FE37F8"/>
    <w:rsid w:val="00FE4C2C"/>
    <w:rsid w:val="00FE7EB1"/>
    <w:rsid w:val="00FF38AF"/>
    <w:rsid w:val="00FF4839"/>
    <w:rsid w:val="00FF7C9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wrap-style:none;mso-position-horizontal-relative:page;mso-position-vertical-relative:page" strokecolor="#f90">
      <v:stroke color="#f90" weight=".25pt"/>
      <v:textbox inset="1mm,1mm,1mm,0"/>
    </o:shapedefaults>
    <o:shapelayout v:ext="edit">
      <o:idmap v:ext="edit" data="1"/>
    </o:shapelayout>
  </w:shapeDefaults>
  <w:decimalSymbol w:val="."/>
  <w:listSeparator w:val=","/>
  <w14:docId w14:val="74F8342F"/>
  <w15:docId w15:val="{39E095E6-DC65-4A96-87A6-446FF0715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C42B0"/>
    <w:pPr>
      <w:widowControl w:val="0"/>
      <w:spacing w:line="240" w:lineRule="exact"/>
    </w:pPr>
    <w:rPr>
      <w:rFonts w:ascii="Arial" w:hAnsi="Arial"/>
      <w:sz w:val="17"/>
      <w:szCs w:val="24"/>
      <w:lang w:val="en-US" w:eastAsia="en-US"/>
    </w:rPr>
  </w:style>
  <w:style w:type="paragraph" w:styleId="Heading1">
    <w:name w:val="heading 1"/>
    <w:basedOn w:val="Normal"/>
    <w:next w:val="Normal"/>
    <w:qFormat/>
    <w:rsid w:val="00486443"/>
    <w:pPr>
      <w:keepNext/>
      <w:spacing w:before="240" w:after="60"/>
      <w:outlineLvl w:val="0"/>
    </w:pPr>
    <w:rPr>
      <w:rFonts w:cs="Arial"/>
      <w:b/>
      <w:bCs/>
      <w:kern w:val="32"/>
      <w:sz w:val="32"/>
      <w:szCs w:val="32"/>
    </w:rPr>
  </w:style>
  <w:style w:type="paragraph" w:styleId="Heading2">
    <w:name w:val="heading 2"/>
    <w:basedOn w:val="Normal"/>
    <w:next w:val="Normal"/>
    <w:qFormat/>
    <w:rsid w:val="00BC12AA"/>
    <w:pPr>
      <w:keepNext/>
      <w:numPr>
        <w:ilvl w:val="1"/>
        <w:numId w:val="1"/>
      </w:numPr>
      <w:spacing w:before="240" w:after="60"/>
      <w:outlineLvl w:val="1"/>
    </w:pPr>
    <w:rPr>
      <w:rFonts w:cs="Arial"/>
      <w:bCs/>
      <w:i/>
      <w:iCs/>
      <w:szCs w:val="28"/>
    </w:rPr>
  </w:style>
  <w:style w:type="paragraph" w:styleId="Heading3">
    <w:name w:val="heading 3"/>
    <w:basedOn w:val="Normal"/>
    <w:next w:val="Normal"/>
    <w:qFormat/>
    <w:rsid w:val="00BC12AA"/>
    <w:pPr>
      <w:keepNext/>
      <w:numPr>
        <w:ilvl w:val="2"/>
        <w:numId w:val="1"/>
      </w:numPr>
      <w:spacing w:before="240" w:after="60"/>
      <w:outlineLvl w:val="2"/>
    </w:pPr>
    <w:rPr>
      <w:rFonts w:cs="Arial"/>
      <w:b/>
      <w:bCs/>
      <w:sz w:val="26"/>
      <w:szCs w:val="26"/>
    </w:rPr>
  </w:style>
  <w:style w:type="paragraph" w:styleId="Heading4">
    <w:name w:val="heading 4"/>
    <w:basedOn w:val="Normal"/>
    <w:next w:val="Normal"/>
    <w:link w:val="Heading4Char"/>
    <w:qFormat/>
    <w:rsid w:val="006A41A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semiHidden/>
    <w:rsid w:val="006A41AB"/>
    <w:rPr>
      <w:rFonts w:ascii="Calibri" w:eastAsia="Times New Roman" w:hAnsi="Calibri" w:cs="Times New Roman"/>
      <w:b/>
      <w:bCs/>
      <w:sz w:val="28"/>
      <w:szCs w:val="28"/>
      <w:lang w:eastAsia="en-US"/>
    </w:rPr>
  </w:style>
  <w:style w:type="character" w:customStyle="1" w:styleId="Huisstijl-GegevenCharChar">
    <w:name w:val="Huisstijl-Gegeven Char Char"/>
    <w:rPr>
      <w:rFonts w:ascii="Verdana" w:hAnsi="Verdana"/>
      <w:noProof/>
      <w:sz w:val="13"/>
      <w:szCs w:val="24"/>
      <w:lang w:val="nl-NL" w:eastAsia="nl-NL" w:bidi="ar-SA"/>
    </w:rPr>
  </w:style>
  <w:style w:type="paragraph" w:customStyle="1" w:styleId="broodtekstitalic">
    <w:name w:val="broodtekst italic"/>
    <w:basedOn w:val="broodtekst"/>
    <w:next w:val="broodtekst"/>
    <w:rsid w:val="00A32642"/>
    <w:rPr>
      <w:i/>
    </w:rPr>
  </w:style>
  <w:style w:type="paragraph" w:customStyle="1" w:styleId="broodtekst">
    <w:name w:val="broodtekst"/>
    <w:basedOn w:val="Normal"/>
    <w:link w:val="broodtekstChar"/>
    <w:rsid w:val="00A32642"/>
    <w:pPr>
      <w:spacing w:line="240" w:lineRule="atLeast"/>
    </w:pPr>
  </w:style>
  <w:style w:type="character" w:customStyle="1" w:styleId="broodtekstChar">
    <w:name w:val="broodtekst Char"/>
    <w:link w:val="broodtekst"/>
    <w:rsid w:val="00A32642"/>
    <w:rPr>
      <w:rFonts w:ascii="Arial" w:hAnsi="Arial"/>
      <w:sz w:val="17"/>
      <w:szCs w:val="24"/>
      <w:lang w:val="nl-NL" w:eastAsia="en-US" w:bidi="ar-SA"/>
    </w:rPr>
  </w:style>
  <w:style w:type="paragraph" w:styleId="Header">
    <w:name w:val="header"/>
    <w:aliases w:val="En-tête 1.1,En-tÍte 1.1,En-tÕte 1.1,Koptekst L"/>
    <w:basedOn w:val="Normal"/>
    <w:link w:val="HeaderChar"/>
    <w:pPr>
      <w:tabs>
        <w:tab w:val="center" w:pos="4153"/>
        <w:tab w:val="right" w:pos="8306"/>
      </w:tabs>
    </w:pPr>
  </w:style>
  <w:style w:type="character" w:customStyle="1" w:styleId="HeaderChar">
    <w:name w:val="Header Char"/>
    <w:aliases w:val="En-tête 1.1 Char,En-tÍte 1.1 Char,En-tÕte 1.1 Char,Koptekst L Char"/>
    <w:link w:val="Header"/>
    <w:rsid w:val="00194265"/>
    <w:rPr>
      <w:rFonts w:ascii="Arial" w:hAnsi="Arial"/>
      <w:sz w:val="17"/>
      <w:szCs w:val="24"/>
      <w:lang w:eastAsia="en-US"/>
    </w:rPr>
  </w:style>
  <w:style w:type="paragraph" w:styleId="Footer">
    <w:name w:val="footer"/>
    <w:basedOn w:val="broodtekst"/>
    <w:link w:val="FooterChar"/>
    <w:uiPriority w:val="99"/>
    <w:pPr>
      <w:tabs>
        <w:tab w:val="center" w:pos="4153"/>
        <w:tab w:val="right" w:pos="8306"/>
      </w:tabs>
    </w:pPr>
  </w:style>
  <w:style w:type="character" w:customStyle="1" w:styleId="FooterChar">
    <w:name w:val="Footer Char"/>
    <w:link w:val="Footer"/>
    <w:uiPriority w:val="99"/>
    <w:rsid w:val="00194265"/>
    <w:rPr>
      <w:rFonts w:ascii="Arial" w:hAnsi="Arial"/>
      <w:sz w:val="17"/>
      <w:szCs w:val="24"/>
      <w:lang w:eastAsia="en-US"/>
    </w:rPr>
  </w:style>
  <w:style w:type="paragraph" w:customStyle="1" w:styleId="referentiekopjes">
    <w:name w:val="referentie kopjes"/>
    <w:basedOn w:val="broodtekst"/>
    <w:next w:val="broodtekst"/>
    <w:link w:val="referentiekopjesChar"/>
    <w:rsid w:val="00A32642"/>
    <w:pPr>
      <w:spacing w:line="200" w:lineRule="atLeast"/>
    </w:pPr>
    <w:rPr>
      <w:b/>
      <w:sz w:val="13"/>
    </w:rPr>
  </w:style>
  <w:style w:type="character" w:customStyle="1" w:styleId="referentiekopjesChar">
    <w:name w:val="referentie kopjes Char"/>
    <w:link w:val="referentiekopjes"/>
    <w:rsid w:val="009C0E70"/>
    <w:rPr>
      <w:rFonts w:ascii="Arial" w:hAnsi="Arial"/>
      <w:b/>
      <w:sz w:val="13"/>
      <w:szCs w:val="24"/>
      <w:lang w:val="nl-NL" w:eastAsia="en-US" w:bidi="ar-SA"/>
    </w:rPr>
  </w:style>
  <w:style w:type="paragraph" w:customStyle="1" w:styleId="referentiegegevens">
    <w:name w:val="referentie gegevens"/>
    <w:basedOn w:val="broodtekst"/>
    <w:next w:val="broodtekst"/>
    <w:rsid w:val="00A32642"/>
    <w:pPr>
      <w:spacing w:line="200" w:lineRule="atLeast"/>
    </w:pPr>
    <w:rPr>
      <w:sz w:val="13"/>
    </w:rPr>
  </w:style>
  <w:style w:type="paragraph" w:customStyle="1" w:styleId="rubricering">
    <w:name w:val="rubricering"/>
    <w:basedOn w:val="broodtekst"/>
    <w:next w:val="broodtekst"/>
    <w:link w:val="rubriceringChar"/>
    <w:pPr>
      <w:pBdr>
        <w:top w:val="single" w:sz="12" w:space="1" w:color="000000"/>
        <w:left w:val="single" w:sz="12" w:space="1" w:color="000000"/>
        <w:bottom w:val="single" w:sz="12" w:space="1" w:color="000000"/>
        <w:right w:val="single" w:sz="12" w:space="1" w:color="000000"/>
      </w:pBdr>
    </w:pPr>
    <w:rPr>
      <w:b/>
      <w:caps/>
    </w:rPr>
  </w:style>
  <w:style w:type="character" w:customStyle="1" w:styleId="rubriceringChar">
    <w:name w:val="rubricering Char"/>
    <w:link w:val="rubricering"/>
    <w:rsid w:val="00584BF5"/>
    <w:rPr>
      <w:rFonts w:ascii="Arial" w:hAnsi="Arial"/>
      <w:b/>
      <w:caps/>
      <w:sz w:val="17"/>
      <w:szCs w:val="24"/>
      <w:lang w:val="nl-NL" w:eastAsia="en-US" w:bidi="ar-SA"/>
    </w:rPr>
  </w:style>
  <w:style w:type="paragraph" w:customStyle="1" w:styleId="voetregel">
    <w:name w:val="voetregel"/>
    <w:basedOn w:val="broodtekst"/>
    <w:next w:val="broodtekst"/>
    <w:rsid w:val="00A32642"/>
    <w:pPr>
      <w:spacing w:line="200" w:lineRule="atLeast"/>
    </w:pPr>
    <w:rPr>
      <w:sz w:val="13"/>
    </w:rPr>
  </w:style>
  <w:style w:type="paragraph" w:styleId="BalloonText">
    <w:name w:val="Balloon Text"/>
    <w:basedOn w:val="Normal"/>
    <w:semiHidden/>
    <w:rsid w:val="00D93B61"/>
    <w:rPr>
      <w:rFonts w:ascii="Tahoma" w:hAnsi="Tahoma" w:cs="Tahoma"/>
      <w:sz w:val="16"/>
      <w:szCs w:val="16"/>
    </w:rPr>
  </w:style>
  <w:style w:type="paragraph" w:customStyle="1" w:styleId="afzendgegevens">
    <w:name w:val="afzendgegevens"/>
    <w:basedOn w:val="Normal"/>
    <w:next w:val="broodtekst"/>
    <w:rsid w:val="00E01E52"/>
    <w:pPr>
      <w:widowControl/>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s>
      <w:suppressAutoHyphens/>
      <w:spacing w:line="200" w:lineRule="atLeast"/>
    </w:pPr>
    <w:rPr>
      <w:rFonts w:ascii="Tahoma" w:hAnsi="Tahoma"/>
      <w:sz w:val="14"/>
    </w:rPr>
  </w:style>
  <w:style w:type="paragraph" w:customStyle="1" w:styleId="wit">
    <w:name w:val="wit"/>
    <w:basedOn w:val="broodtekst"/>
    <w:rsid w:val="00151128"/>
    <w:pPr>
      <w:spacing w:line="14" w:lineRule="exact"/>
    </w:pPr>
    <w:rPr>
      <w:color w:val="FFFFFF"/>
      <w:sz w:val="2"/>
    </w:rPr>
  </w:style>
  <w:style w:type="table" w:styleId="TableGrid">
    <w:name w:val="Table Grid"/>
    <w:basedOn w:val="TableNormal"/>
    <w:uiPriority w:val="59"/>
    <w:rsid w:val="00702EC5"/>
    <w:pPr>
      <w:widowControl w:val="0"/>
      <w:spacing w:line="2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ub2">
    <w:name w:val="rub2"/>
    <w:rsid w:val="00FA4575"/>
    <w:rPr>
      <w:b/>
      <w:caps/>
      <w:position w:val="0"/>
      <w:sz w:val="17"/>
      <w:bdr w:val="single" w:sz="12" w:space="0" w:color="auto"/>
    </w:rPr>
  </w:style>
  <w:style w:type="paragraph" w:customStyle="1" w:styleId="Titel1">
    <w:name w:val="Titel1"/>
    <w:basedOn w:val="broodtekst"/>
    <w:next w:val="broodtekst"/>
    <w:rsid w:val="00A32642"/>
    <w:pPr>
      <w:spacing w:line="420" w:lineRule="atLeast"/>
    </w:pPr>
    <w:rPr>
      <w:sz w:val="32"/>
    </w:rPr>
  </w:style>
  <w:style w:type="paragraph" w:customStyle="1" w:styleId="inhoudsopgavetitel">
    <w:name w:val="inhoudsopgave titel"/>
    <w:basedOn w:val="broodtekst"/>
    <w:next w:val="broodtekst"/>
    <w:rsid w:val="00A32642"/>
    <w:pPr>
      <w:spacing w:line="420" w:lineRule="atLeast"/>
    </w:pPr>
    <w:rPr>
      <w:sz w:val="32"/>
    </w:rPr>
  </w:style>
  <w:style w:type="paragraph" w:customStyle="1" w:styleId="kop1">
    <w:name w:val="kop1"/>
    <w:basedOn w:val="broodtekst"/>
    <w:next w:val="broodtekst"/>
    <w:rsid w:val="00BA591F"/>
    <w:pPr>
      <w:pageBreakBefore/>
      <w:widowControl/>
      <w:numPr>
        <w:numId w:val="2"/>
      </w:numPr>
      <w:tabs>
        <w:tab w:val="left" w:pos="227"/>
        <w:tab w:val="left" w:pos="454"/>
        <w:tab w:val="left" w:pos="680"/>
      </w:tabs>
      <w:autoSpaceDE w:val="0"/>
      <w:autoSpaceDN w:val="0"/>
      <w:adjustRightInd w:val="0"/>
      <w:spacing w:after="240" w:line="420" w:lineRule="atLeast"/>
    </w:pPr>
    <w:rPr>
      <w:sz w:val="32"/>
      <w:szCs w:val="18"/>
      <w:lang w:eastAsia="nl-NL"/>
    </w:rPr>
  </w:style>
  <w:style w:type="paragraph" w:customStyle="1" w:styleId="kop2">
    <w:name w:val="kop2"/>
    <w:basedOn w:val="broodtekst"/>
    <w:next w:val="broodtekst"/>
    <w:rsid w:val="00A32642"/>
    <w:pPr>
      <w:widowControl/>
      <w:numPr>
        <w:ilvl w:val="1"/>
        <w:numId w:val="2"/>
      </w:numPr>
      <w:tabs>
        <w:tab w:val="left" w:pos="227"/>
        <w:tab w:val="left" w:pos="454"/>
        <w:tab w:val="left" w:pos="680"/>
      </w:tabs>
      <w:autoSpaceDE w:val="0"/>
      <w:autoSpaceDN w:val="0"/>
      <w:adjustRightInd w:val="0"/>
      <w:spacing w:before="240"/>
    </w:pPr>
    <w:rPr>
      <w:b/>
      <w:sz w:val="18"/>
      <w:szCs w:val="18"/>
      <w:lang w:eastAsia="nl-NL"/>
    </w:rPr>
  </w:style>
  <w:style w:type="paragraph" w:customStyle="1" w:styleId="kop3">
    <w:name w:val="kop3"/>
    <w:basedOn w:val="broodtekst"/>
    <w:next w:val="broodtekst"/>
    <w:rsid w:val="00A32642"/>
    <w:pPr>
      <w:widowControl/>
      <w:numPr>
        <w:ilvl w:val="2"/>
        <w:numId w:val="2"/>
      </w:numPr>
      <w:tabs>
        <w:tab w:val="left" w:pos="227"/>
        <w:tab w:val="left" w:pos="454"/>
        <w:tab w:val="left" w:pos="680"/>
      </w:tabs>
      <w:autoSpaceDE w:val="0"/>
      <w:autoSpaceDN w:val="0"/>
      <w:adjustRightInd w:val="0"/>
      <w:spacing w:before="240"/>
    </w:pPr>
    <w:rPr>
      <w:b/>
      <w:sz w:val="16"/>
      <w:szCs w:val="18"/>
      <w:lang w:eastAsia="nl-NL"/>
    </w:rPr>
  </w:style>
  <w:style w:type="paragraph" w:customStyle="1" w:styleId="kop4">
    <w:name w:val="kop4"/>
    <w:basedOn w:val="broodtekst"/>
    <w:next w:val="broodtekst"/>
    <w:rsid w:val="00A32642"/>
    <w:pPr>
      <w:widowControl/>
      <w:numPr>
        <w:ilvl w:val="3"/>
        <w:numId w:val="2"/>
      </w:numPr>
      <w:tabs>
        <w:tab w:val="left" w:pos="227"/>
        <w:tab w:val="left" w:pos="454"/>
        <w:tab w:val="left" w:pos="680"/>
      </w:tabs>
      <w:autoSpaceDE w:val="0"/>
      <w:autoSpaceDN w:val="0"/>
      <w:adjustRightInd w:val="0"/>
      <w:spacing w:before="240"/>
    </w:pPr>
    <w:rPr>
      <w:sz w:val="16"/>
      <w:szCs w:val="18"/>
      <w:lang w:eastAsia="nl-NL"/>
    </w:rPr>
  </w:style>
  <w:style w:type="paragraph" w:customStyle="1" w:styleId="kop5">
    <w:name w:val="kop5"/>
    <w:basedOn w:val="broodtekst"/>
    <w:next w:val="broodtekst"/>
    <w:rsid w:val="00A32642"/>
    <w:pPr>
      <w:tabs>
        <w:tab w:val="num" w:pos="0"/>
      </w:tabs>
      <w:ind w:hanging="1134"/>
    </w:pPr>
    <w:rPr>
      <w:i/>
    </w:rPr>
  </w:style>
  <w:style w:type="paragraph" w:customStyle="1" w:styleId="tussenkop">
    <w:name w:val="tussenkop"/>
    <w:basedOn w:val="broodtekst"/>
    <w:next w:val="broodtekst"/>
    <w:rsid w:val="00A32642"/>
    <w:rPr>
      <w:i/>
    </w:rPr>
  </w:style>
  <w:style w:type="character" w:styleId="Hyperlink">
    <w:name w:val="Hyperlink"/>
    <w:uiPriority w:val="99"/>
    <w:rsid w:val="008F2F74"/>
    <w:rPr>
      <w:color w:val="0000FF"/>
      <w:u w:val="single"/>
    </w:rPr>
  </w:style>
  <w:style w:type="paragraph" w:styleId="TOC1">
    <w:name w:val="toc 1"/>
    <w:basedOn w:val="broodtekst"/>
    <w:next w:val="broodtekst"/>
    <w:autoRedefine/>
    <w:uiPriority w:val="39"/>
    <w:rsid w:val="00B62044"/>
    <w:pPr>
      <w:tabs>
        <w:tab w:val="right" w:leader="dot" w:pos="7643"/>
      </w:tabs>
      <w:spacing w:before="240"/>
      <w:ind w:hanging="1134"/>
    </w:pPr>
    <w:rPr>
      <w:b/>
      <w:szCs w:val="17"/>
    </w:rPr>
  </w:style>
  <w:style w:type="paragraph" w:styleId="TOC2">
    <w:name w:val="toc 2"/>
    <w:basedOn w:val="broodtekst"/>
    <w:next w:val="broodtekst"/>
    <w:autoRedefine/>
    <w:uiPriority w:val="39"/>
    <w:rsid w:val="00905AEC"/>
    <w:pPr>
      <w:tabs>
        <w:tab w:val="right" w:leader="dot" w:pos="8212"/>
      </w:tabs>
    </w:pPr>
    <w:rPr>
      <w:szCs w:val="17"/>
    </w:rPr>
  </w:style>
  <w:style w:type="paragraph" w:styleId="TOC3">
    <w:name w:val="toc 3"/>
    <w:basedOn w:val="broodtekst"/>
    <w:next w:val="broodtekst"/>
    <w:autoRedefine/>
    <w:uiPriority w:val="39"/>
    <w:rsid w:val="008F2F74"/>
    <w:pPr>
      <w:ind w:hanging="1134"/>
    </w:pPr>
  </w:style>
  <w:style w:type="paragraph" w:customStyle="1" w:styleId="broodtekst-bold">
    <w:name w:val="broodtekst-bold"/>
    <w:basedOn w:val="broodtekst"/>
    <w:next w:val="broodtekst"/>
    <w:rsid w:val="00A32642"/>
    <w:rPr>
      <w:b/>
      <w:szCs w:val="17"/>
    </w:rPr>
  </w:style>
  <w:style w:type="paragraph" w:customStyle="1" w:styleId="bijlagen">
    <w:name w:val="bijlagen"/>
    <w:basedOn w:val="broodtekst"/>
    <w:next w:val="broodtekst"/>
    <w:rsid w:val="008F09A1"/>
    <w:pPr>
      <w:pageBreakBefore/>
      <w:numPr>
        <w:numId w:val="3"/>
      </w:numPr>
      <w:spacing w:after="360" w:line="420" w:lineRule="atLeast"/>
    </w:pPr>
    <w:rPr>
      <w:sz w:val="32"/>
      <w:szCs w:val="32"/>
    </w:rPr>
  </w:style>
  <w:style w:type="paragraph" w:customStyle="1" w:styleId="bolletje">
    <w:name w:val="bolletje"/>
    <w:basedOn w:val="broodtekst"/>
    <w:next w:val="broodtekst"/>
    <w:link w:val="bolletjeChar"/>
    <w:rsid w:val="0025169A"/>
    <w:rPr>
      <w:sz w:val="9"/>
      <w:szCs w:val="9"/>
    </w:rPr>
  </w:style>
  <w:style w:type="character" w:customStyle="1" w:styleId="bolletjeChar">
    <w:name w:val="bolletje Char"/>
    <w:link w:val="bolletje"/>
    <w:rsid w:val="0025169A"/>
    <w:rPr>
      <w:rFonts w:ascii="Arial" w:hAnsi="Arial"/>
      <w:sz w:val="9"/>
      <w:szCs w:val="9"/>
      <w:lang w:val="nl-NL" w:eastAsia="en-US" w:bidi="ar-SA"/>
    </w:rPr>
  </w:style>
  <w:style w:type="paragraph" w:customStyle="1" w:styleId="rub3">
    <w:name w:val="rub3"/>
    <w:basedOn w:val="Normal"/>
    <w:rsid w:val="00941A87"/>
    <w:pPr>
      <w:spacing w:line="240" w:lineRule="auto"/>
    </w:pPr>
    <w:rPr>
      <w:b/>
      <w:caps/>
    </w:rPr>
  </w:style>
  <w:style w:type="paragraph" w:styleId="TOC4">
    <w:name w:val="toc 4"/>
    <w:basedOn w:val="broodtekst"/>
    <w:next w:val="broodtekst"/>
    <w:autoRedefine/>
    <w:uiPriority w:val="39"/>
    <w:rsid w:val="00D746BA"/>
    <w:rPr>
      <w:szCs w:val="17"/>
    </w:rPr>
  </w:style>
  <w:style w:type="paragraph" w:customStyle="1" w:styleId="Lijstalinea1">
    <w:name w:val="Lijstalinea1"/>
    <w:basedOn w:val="Normal"/>
    <w:qFormat/>
    <w:rsid w:val="00312304"/>
    <w:pPr>
      <w:ind w:left="720"/>
    </w:pPr>
  </w:style>
  <w:style w:type="paragraph" w:customStyle="1" w:styleId="tabelkop">
    <w:name w:val="tabelkop"/>
    <w:basedOn w:val="broodtekst"/>
    <w:rsid w:val="008E0514"/>
    <w:pPr>
      <w:tabs>
        <w:tab w:val="left" w:pos="227"/>
        <w:tab w:val="left" w:pos="454"/>
        <w:tab w:val="left" w:pos="680"/>
        <w:tab w:val="left" w:pos="907"/>
        <w:tab w:val="left" w:pos="1134"/>
        <w:tab w:val="left" w:pos="1361"/>
        <w:tab w:val="left" w:pos="1588"/>
        <w:tab w:val="left" w:pos="1814"/>
        <w:tab w:val="left" w:pos="2041"/>
      </w:tabs>
      <w:spacing w:line="210" w:lineRule="atLeast"/>
    </w:pPr>
    <w:rPr>
      <w:b/>
      <w:sz w:val="15"/>
    </w:rPr>
  </w:style>
  <w:style w:type="paragraph" w:customStyle="1" w:styleId="tabelbody">
    <w:name w:val="tabelbody"/>
    <w:basedOn w:val="broodtekst"/>
    <w:rsid w:val="008E0514"/>
    <w:pPr>
      <w:tabs>
        <w:tab w:val="left" w:pos="227"/>
        <w:tab w:val="left" w:pos="454"/>
        <w:tab w:val="left" w:pos="680"/>
        <w:tab w:val="left" w:pos="907"/>
        <w:tab w:val="left" w:pos="1134"/>
        <w:tab w:val="left" w:pos="1361"/>
        <w:tab w:val="left" w:pos="1588"/>
        <w:tab w:val="left" w:pos="1814"/>
        <w:tab w:val="left" w:pos="2041"/>
      </w:tabs>
      <w:spacing w:line="210" w:lineRule="atLeast"/>
    </w:pPr>
  </w:style>
  <w:style w:type="paragraph" w:styleId="Caption">
    <w:name w:val="caption"/>
    <w:basedOn w:val="broodtekst"/>
    <w:next w:val="broodtekst"/>
    <w:qFormat/>
    <w:rsid w:val="001F2930"/>
    <w:pPr>
      <w:spacing w:before="120" w:after="120" w:line="200" w:lineRule="atLeast"/>
    </w:pPr>
    <w:rPr>
      <w:b/>
      <w:bCs/>
      <w:sz w:val="13"/>
      <w:szCs w:val="20"/>
    </w:rPr>
  </w:style>
  <w:style w:type="paragraph" w:styleId="TableofFigures">
    <w:name w:val="table of figures"/>
    <w:basedOn w:val="broodtekst"/>
    <w:next w:val="broodtekst"/>
    <w:semiHidden/>
    <w:rsid w:val="00E66FA2"/>
    <w:pPr>
      <w:ind w:left="340" w:hanging="340"/>
    </w:pPr>
  </w:style>
  <w:style w:type="paragraph" w:customStyle="1" w:styleId="tussenkopblauw">
    <w:name w:val="tussenkop blauw"/>
    <w:basedOn w:val="broodtekst"/>
    <w:next w:val="broodtekst"/>
    <w:rsid w:val="003731C7"/>
    <w:rPr>
      <w:color w:val="007AC2"/>
    </w:rPr>
  </w:style>
  <w:style w:type="paragraph" w:customStyle="1" w:styleId="opsomming-bolletjes">
    <w:name w:val="opsomming-bolletjes"/>
    <w:basedOn w:val="broodtekst"/>
    <w:rsid w:val="00480153"/>
    <w:pPr>
      <w:widowControl/>
      <w:numPr>
        <w:numId w:val="4"/>
      </w:numPr>
      <w:tabs>
        <w:tab w:val="left" w:pos="227"/>
        <w:tab w:val="left" w:pos="454"/>
        <w:tab w:val="left" w:pos="680"/>
        <w:tab w:val="left" w:pos="907"/>
        <w:tab w:val="left" w:pos="1134"/>
        <w:tab w:val="left" w:pos="1361"/>
        <w:tab w:val="left" w:pos="1588"/>
        <w:tab w:val="left" w:pos="1814"/>
        <w:tab w:val="left" w:pos="2041"/>
      </w:tabs>
      <w:autoSpaceDE w:val="0"/>
      <w:autoSpaceDN w:val="0"/>
      <w:adjustRightInd w:val="0"/>
    </w:pPr>
    <w:rPr>
      <w:szCs w:val="18"/>
      <w:lang w:eastAsia="nl-NL"/>
    </w:rPr>
  </w:style>
  <w:style w:type="paragraph" w:customStyle="1" w:styleId="opsomming-cijfers">
    <w:name w:val="opsomming-cijfers"/>
    <w:basedOn w:val="broodtekst"/>
    <w:rsid w:val="005C21BC"/>
    <w:pPr>
      <w:widowControl/>
      <w:numPr>
        <w:numId w:val="5"/>
      </w:numPr>
      <w:tabs>
        <w:tab w:val="left" w:pos="227"/>
        <w:tab w:val="left" w:pos="454"/>
        <w:tab w:val="left" w:pos="680"/>
        <w:tab w:val="left" w:pos="907"/>
        <w:tab w:val="left" w:pos="1134"/>
        <w:tab w:val="left" w:pos="1361"/>
        <w:tab w:val="left" w:pos="1588"/>
        <w:tab w:val="left" w:pos="1814"/>
        <w:tab w:val="left" w:pos="2041"/>
      </w:tabs>
      <w:autoSpaceDE w:val="0"/>
      <w:autoSpaceDN w:val="0"/>
      <w:adjustRightInd w:val="0"/>
    </w:pPr>
    <w:rPr>
      <w:szCs w:val="18"/>
      <w:lang w:eastAsia="nl-NL"/>
    </w:rPr>
  </w:style>
  <w:style w:type="paragraph" w:customStyle="1" w:styleId="opsomming-letters">
    <w:name w:val="opsomming-letters"/>
    <w:basedOn w:val="broodtekst"/>
    <w:rsid w:val="00480153"/>
    <w:pPr>
      <w:widowControl/>
      <w:numPr>
        <w:numId w:val="6"/>
      </w:numPr>
      <w:tabs>
        <w:tab w:val="left" w:pos="227"/>
        <w:tab w:val="left" w:pos="454"/>
        <w:tab w:val="left" w:pos="680"/>
        <w:tab w:val="left" w:pos="907"/>
        <w:tab w:val="left" w:pos="1134"/>
        <w:tab w:val="left" w:pos="1361"/>
        <w:tab w:val="left" w:pos="1588"/>
        <w:tab w:val="left" w:pos="1814"/>
        <w:tab w:val="left" w:pos="2041"/>
      </w:tabs>
      <w:autoSpaceDE w:val="0"/>
      <w:autoSpaceDN w:val="0"/>
      <w:adjustRightInd w:val="0"/>
    </w:pPr>
    <w:rPr>
      <w:szCs w:val="18"/>
      <w:lang w:eastAsia="nl-NL"/>
    </w:rPr>
  </w:style>
  <w:style w:type="paragraph" w:customStyle="1" w:styleId="tablebody">
    <w:name w:val="tablebody"/>
    <w:basedOn w:val="Normal"/>
    <w:rsid w:val="00EE4168"/>
    <w:pPr>
      <w:widowControl/>
      <w:spacing w:before="40" w:after="20" w:line="216" w:lineRule="auto"/>
    </w:pPr>
    <w:rPr>
      <w:rFonts w:ascii="Gill Sans" w:hAnsi="Gill Sans"/>
      <w:sz w:val="20"/>
      <w:szCs w:val="22"/>
    </w:rPr>
  </w:style>
  <w:style w:type="paragraph" w:customStyle="1" w:styleId="xl82">
    <w:name w:val="xl82"/>
    <w:basedOn w:val="Normal"/>
    <w:rsid w:val="002E2283"/>
    <w:pPr>
      <w:widowControl/>
      <w:pBdr>
        <w:left w:val="single" w:sz="8" w:space="0" w:color="auto"/>
        <w:right w:val="single" w:sz="4" w:space="0" w:color="auto"/>
      </w:pBdr>
      <w:spacing w:before="100" w:beforeAutospacing="1" w:after="100" w:afterAutospacing="1" w:line="240" w:lineRule="auto"/>
      <w:textAlignment w:val="top"/>
    </w:pPr>
    <w:rPr>
      <w:rFonts w:ascii="Arial Unicode MS" w:eastAsia="Arial Unicode MS" w:hAnsi="Arial Unicode MS" w:cs="Arial Unicode MS"/>
      <w:sz w:val="16"/>
      <w:szCs w:val="16"/>
      <w:lang w:val="en-GB"/>
    </w:rPr>
  </w:style>
  <w:style w:type="character" w:styleId="CommentReference">
    <w:name w:val="annotation reference"/>
    <w:rsid w:val="00572267"/>
    <w:rPr>
      <w:sz w:val="16"/>
      <w:szCs w:val="16"/>
    </w:rPr>
  </w:style>
  <w:style w:type="paragraph" w:styleId="CommentText">
    <w:name w:val="annotation text"/>
    <w:basedOn w:val="Normal"/>
    <w:link w:val="CommentTextChar"/>
    <w:rsid w:val="00572267"/>
    <w:rPr>
      <w:sz w:val="20"/>
      <w:szCs w:val="20"/>
      <w:lang w:val="x-none"/>
    </w:rPr>
  </w:style>
  <w:style w:type="character" w:customStyle="1" w:styleId="CommentTextChar">
    <w:name w:val="Comment Text Char"/>
    <w:link w:val="CommentText"/>
    <w:rsid w:val="00572267"/>
    <w:rPr>
      <w:rFonts w:ascii="Arial" w:hAnsi="Arial"/>
      <w:lang w:eastAsia="en-US"/>
    </w:rPr>
  </w:style>
  <w:style w:type="paragraph" w:styleId="CommentSubject">
    <w:name w:val="annotation subject"/>
    <w:basedOn w:val="CommentText"/>
    <w:next w:val="CommentText"/>
    <w:link w:val="CommentSubjectChar"/>
    <w:rsid w:val="00572267"/>
    <w:rPr>
      <w:b/>
      <w:bCs/>
    </w:rPr>
  </w:style>
  <w:style w:type="character" w:customStyle="1" w:styleId="CommentSubjectChar">
    <w:name w:val="Comment Subject Char"/>
    <w:link w:val="CommentSubject"/>
    <w:rsid w:val="00572267"/>
    <w:rPr>
      <w:rFonts w:ascii="Arial" w:hAnsi="Arial"/>
      <w:b/>
      <w:bCs/>
      <w:lang w:eastAsia="en-US"/>
    </w:rPr>
  </w:style>
  <w:style w:type="paragraph" w:customStyle="1" w:styleId="Geenafstand1">
    <w:name w:val="Geen afstand1"/>
    <w:link w:val="NoSpacingChar"/>
    <w:uiPriority w:val="1"/>
    <w:qFormat/>
    <w:rsid w:val="00F2172A"/>
    <w:pPr>
      <w:widowControl w:val="0"/>
    </w:pPr>
    <w:rPr>
      <w:rFonts w:ascii="Arial" w:hAnsi="Arial"/>
      <w:sz w:val="17"/>
      <w:szCs w:val="24"/>
      <w:lang w:eastAsia="en-US"/>
    </w:rPr>
  </w:style>
  <w:style w:type="character" w:customStyle="1" w:styleId="NoSpacingChar">
    <w:name w:val="No Spacing Char"/>
    <w:link w:val="Geenafstand1"/>
    <w:uiPriority w:val="1"/>
    <w:rsid w:val="00194265"/>
    <w:rPr>
      <w:rFonts w:ascii="Arial" w:hAnsi="Arial"/>
      <w:sz w:val="17"/>
      <w:szCs w:val="24"/>
      <w:lang w:val="nl-NL" w:eastAsia="en-US" w:bidi="ar-SA"/>
    </w:rPr>
  </w:style>
  <w:style w:type="paragraph" w:styleId="HTMLPreformatted">
    <w:name w:val="HTML Preformatted"/>
    <w:basedOn w:val="Normal"/>
    <w:link w:val="HTMLPreformattedChar"/>
    <w:uiPriority w:val="99"/>
    <w:unhideWhenUsed/>
    <w:rsid w:val="007803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7803E9"/>
    <w:rPr>
      <w:rFonts w:ascii="Courier New" w:hAnsi="Courier New" w:cs="Courier New"/>
    </w:rPr>
  </w:style>
  <w:style w:type="character" w:customStyle="1" w:styleId="Subtieleverwijzing1">
    <w:name w:val="Subtiele verwijzing1"/>
    <w:uiPriority w:val="31"/>
    <w:qFormat/>
    <w:rsid w:val="004E43E6"/>
    <w:rPr>
      <w:smallCaps/>
      <w:color w:val="C0504D"/>
      <w:u w:val="single"/>
    </w:rPr>
  </w:style>
  <w:style w:type="paragraph" w:styleId="TOC5">
    <w:name w:val="toc 5"/>
    <w:basedOn w:val="Normal"/>
    <w:next w:val="Normal"/>
    <w:autoRedefine/>
    <w:uiPriority w:val="39"/>
    <w:unhideWhenUsed/>
    <w:rsid w:val="00ED4ECC"/>
    <w:pPr>
      <w:widowControl/>
      <w:spacing w:after="100" w:line="276" w:lineRule="auto"/>
      <w:ind w:left="880"/>
    </w:pPr>
    <w:rPr>
      <w:rFonts w:ascii="Calibri" w:hAnsi="Calibri"/>
      <w:sz w:val="22"/>
      <w:szCs w:val="22"/>
      <w:lang w:eastAsia="nl-NL"/>
    </w:rPr>
  </w:style>
  <w:style w:type="paragraph" w:styleId="TOC6">
    <w:name w:val="toc 6"/>
    <w:basedOn w:val="Normal"/>
    <w:next w:val="Normal"/>
    <w:autoRedefine/>
    <w:uiPriority w:val="39"/>
    <w:unhideWhenUsed/>
    <w:rsid w:val="00ED4ECC"/>
    <w:pPr>
      <w:widowControl/>
      <w:spacing w:after="100" w:line="276" w:lineRule="auto"/>
      <w:ind w:left="1100"/>
    </w:pPr>
    <w:rPr>
      <w:rFonts w:ascii="Calibri" w:hAnsi="Calibri"/>
      <w:sz w:val="22"/>
      <w:szCs w:val="22"/>
      <w:lang w:eastAsia="nl-NL"/>
    </w:rPr>
  </w:style>
  <w:style w:type="paragraph" w:styleId="TOC7">
    <w:name w:val="toc 7"/>
    <w:basedOn w:val="Normal"/>
    <w:next w:val="Normal"/>
    <w:autoRedefine/>
    <w:uiPriority w:val="39"/>
    <w:unhideWhenUsed/>
    <w:rsid w:val="00ED4ECC"/>
    <w:pPr>
      <w:widowControl/>
      <w:spacing w:after="100" w:line="276" w:lineRule="auto"/>
      <w:ind w:left="1320"/>
    </w:pPr>
    <w:rPr>
      <w:rFonts w:ascii="Calibri" w:hAnsi="Calibri"/>
      <w:sz w:val="22"/>
      <w:szCs w:val="22"/>
      <w:lang w:eastAsia="nl-NL"/>
    </w:rPr>
  </w:style>
  <w:style w:type="paragraph" w:styleId="TOC8">
    <w:name w:val="toc 8"/>
    <w:basedOn w:val="Normal"/>
    <w:next w:val="Normal"/>
    <w:autoRedefine/>
    <w:uiPriority w:val="39"/>
    <w:unhideWhenUsed/>
    <w:rsid w:val="00ED4ECC"/>
    <w:pPr>
      <w:widowControl/>
      <w:spacing w:after="100" w:line="276" w:lineRule="auto"/>
      <w:ind w:left="1540"/>
    </w:pPr>
    <w:rPr>
      <w:rFonts w:ascii="Calibri" w:hAnsi="Calibri"/>
      <w:sz w:val="22"/>
      <w:szCs w:val="22"/>
      <w:lang w:eastAsia="nl-NL"/>
    </w:rPr>
  </w:style>
  <w:style w:type="paragraph" w:styleId="TOC9">
    <w:name w:val="toc 9"/>
    <w:basedOn w:val="Normal"/>
    <w:next w:val="Normal"/>
    <w:autoRedefine/>
    <w:uiPriority w:val="39"/>
    <w:unhideWhenUsed/>
    <w:rsid w:val="00ED4ECC"/>
    <w:pPr>
      <w:widowControl/>
      <w:spacing w:after="100" w:line="276" w:lineRule="auto"/>
      <w:ind w:left="1760"/>
    </w:pPr>
    <w:rPr>
      <w:rFonts w:ascii="Calibri" w:hAnsi="Calibri"/>
      <w:sz w:val="22"/>
      <w:szCs w:val="22"/>
      <w:lang w:eastAsia="nl-NL"/>
    </w:rPr>
  </w:style>
  <w:style w:type="paragraph" w:customStyle="1" w:styleId="Revisie1">
    <w:name w:val="Revisie1"/>
    <w:hidden/>
    <w:uiPriority w:val="99"/>
    <w:semiHidden/>
    <w:rsid w:val="00220F18"/>
    <w:rPr>
      <w:rFonts w:ascii="Arial" w:hAnsi="Arial"/>
      <w:sz w:val="17"/>
      <w:szCs w:val="24"/>
      <w:lang w:eastAsia="en-US"/>
    </w:rPr>
  </w:style>
  <w:style w:type="character" w:customStyle="1" w:styleId="hps">
    <w:name w:val="hps"/>
    <w:rsid w:val="007C435B"/>
  </w:style>
  <w:style w:type="character" w:customStyle="1" w:styleId="baec5a81-e4d6-4674-97f3-e9220f0136c1">
    <w:name w:val="baec5a81-e4d6-4674-97f3-e9220f0136c1"/>
    <w:rsid w:val="00456E61"/>
  </w:style>
  <w:style w:type="paragraph" w:customStyle="1" w:styleId="BodyText3MultiBullit">
    <w:name w:val="Body Text 3 Multi Bullit"/>
    <w:basedOn w:val="BodyText3"/>
    <w:rsid w:val="00AA55CA"/>
    <w:pPr>
      <w:widowControl/>
      <w:numPr>
        <w:numId w:val="15"/>
      </w:numPr>
      <w:tabs>
        <w:tab w:val="clear" w:pos="1134"/>
        <w:tab w:val="num" w:pos="374"/>
      </w:tabs>
      <w:spacing w:before="40" w:after="0" w:line="240" w:lineRule="auto"/>
      <w:ind w:left="374" w:hanging="187"/>
    </w:pPr>
    <w:rPr>
      <w:lang w:val="x-none" w:eastAsia="x-none"/>
    </w:rPr>
  </w:style>
  <w:style w:type="paragraph" w:styleId="BodyText3">
    <w:name w:val="Body Text 3"/>
    <w:basedOn w:val="Normal"/>
    <w:link w:val="BodyText3Char"/>
    <w:rsid w:val="00AA55CA"/>
    <w:pPr>
      <w:spacing w:after="120"/>
    </w:pPr>
    <w:rPr>
      <w:sz w:val="16"/>
      <w:szCs w:val="16"/>
    </w:rPr>
  </w:style>
  <w:style w:type="character" w:customStyle="1" w:styleId="BodyText3Char">
    <w:name w:val="Body Text 3 Char"/>
    <w:link w:val="BodyText3"/>
    <w:rsid w:val="00AA55CA"/>
    <w:rPr>
      <w:rFonts w:ascii="Arial" w:hAnsi="Arial"/>
      <w:sz w:val="16"/>
      <w:szCs w:val="16"/>
      <w:lang w:eastAsia="en-US"/>
    </w:rPr>
  </w:style>
  <w:style w:type="paragraph" w:styleId="BodyText">
    <w:name w:val="Body Text"/>
    <w:basedOn w:val="Normal"/>
    <w:link w:val="BodyTextChar"/>
    <w:rsid w:val="008463D2"/>
    <w:pPr>
      <w:spacing w:after="120"/>
    </w:pPr>
  </w:style>
  <w:style w:type="character" w:customStyle="1" w:styleId="BodyTextChar">
    <w:name w:val="Body Text Char"/>
    <w:link w:val="BodyText"/>
    <w:rsid w:val="008463D2"/>
    <w:rPr>
      <w:rFonts w:ascii="Arial" w:hAnsi="Arial"/>
      <w:sz w:val="17"/>
      <w:szCs w:val="24"/>
      <w:lang w:eastAsia="en-US"/>
    </w:rPr>
  </w:style>
  <w:style w:type="character" w:styleId="FollowedHyperlink">
    <w:name w:val="FollowedHyperlink"/>
    <w:uiPriority w:val="99"/>
    <w:unhideWhenUsed/>
    <w:rsid w:val="008D1B08"/>
    <w:rPr>
      <w:color w:val="800080"/>
      <w:u w:val="single"/>
    </w:rPr>
  </w:style>
  <w:style w:type="paragraph" w:styleId="BodyText2">
    <w:name w:val="Body Text 2"/>
    <w:basedOn w:val="Normal"/>
    <w:link w:val="BodyText2Char"/>
    <w:rsid w:val="00721406"/>
    <w:pPr>
      <w:spacing w:after="120" w:line="480" w:lineRule="auto"/>
    </w:pPr>
  </w:style>
  <w:style w:type="character" w:customStyle="1" w:styleId="BodyText2Char">
    <w:name w:val="Body Text 2 Char"/>
    <w:link w:val="BodyText2"/>
    <w:rsid w:val="00721406"/>
    <w:rPr>
      <w:rFonts w:ascii="Arial" w:hAnsi="Arial"/>
      <w:sz w:val="17"/>
      <w:szCs w:val="24"/>
      <w:lang w:eastAsia="en-US"/>
    </w:rPr>
  </w:style>
  <w:style w:type="paragraph" w:customStyle="1" w:styleId="Kopvaninhoudsopgave1">
    <w:name w:val="Kop van inhoudsopgave1"/>
    <w:basedOn w:val="Heading1"/>
    <w:next w:val="Normal"/>
    <w:uiPriority w:val="39"/>
    <w:semiHidden/>
    <w:unhideWhenUsed/>
    <w:qFormat/>
    <w:rsid w:val="00721406"/>
    <w:pPr>
      <w:outlineLvl w:val="9"/>
    </w:pPr>
    <w:rPr>
      <w:rFonts w:ascii="Cambria" w:hAnsi="Cambria" w:cs="Times New Roman"/>
    </w:rPr>
  </w:style>
  <w:style w:type="paragraph" w:customStyle="1" w:styleId="Default">
    <w:name w:val="Default"/>
    <w:rsid w:val="00721406"/>
    <w:pPr>
      <w:autoSpaceDE w:val="0"/>
      <w:autoSpaceDN w:val="0"/>
      <w:adjustRightInd w:val="0"/>
    </w:pPr>
    <w:rPr>
      <w:rFonts w:ascii="KYLHRB+TradeGothic-CondEighteen" w:hAnsi="KYLHRB+TradeGothic-CondEighteen"/>
      <w:color w:val="000000"/>
      <w:sz w:val="24"/>
      <w:szCs w:val="24"/>
    </w:rPr>
  </w:style>
  <w:style w:type="paragraph" w:styleId="Title">
    <w:name w:val="Title"/>
    <w:basedOn w:val="Normal"/>
    <w:next w:val="Normal"/>
    <w:link w:val="TitleChar"/>
    <w:qFormat/>
    <w:rsid w:val="00A8712C"/>
    <w:pPr>
      <w:spacing w:before="240" w:after="60"/>
      <w:jc w:val="center"/>
      <w:outlineLvl w:val="0"/>
    </w:pPr>
    <w:rPr>
      <w:rFonts w:ascii="Cambria" w:hAnsi="Cambria"/>
      <w:b/>
      <w:bCs/>
      <w:kern w:val="28"/>
      <w:sz w:val="32"/>
      <w:szCs w:val="32"/>
    </w:rPr>
  </w:style>
  <w:style w:type="character" w:customStyle="1" w:styleId="TitleChar">
    <w:name w:val="Title Char"/>
    <w:link w:val="Title"/>
    <w:rsid w:val="00A8712C"/>
    <w:rPr>
      <w:rFonts w:ascii="Cambria" w:eastAsia="Times New Roman" w:hAnsi="Cambria" w:cs="Times New Roman"/>
      <w:b/>
      <w:bCs/>
      <w:kern w:val="28"/>
      <w:sz w:val="32"/>
      <w:szCs w:val="32"/>
      <w:lang w:eastAsia="en-US"/>
    </w:rPr>
  </w:style>
  <w:style w:type="paragraph" w:styleId="ListParagraph">
    <w:name w:val="List Paragraph"/>
    <w:basedOn w:val="Normal"/>
    <w:uiPriority w:val="34"/>
    <w:qFormat/>
    <w:rsid w:val="00EB3F53"/>
    <w:pPr>
      <w:widowControl/>
      <w:spacing w:after="160" w:line="259" w:lineRule="auto"/>
      <w:ind w:left="720"/>
      <w:contextualSpacing/>
    </w:pPr>
    <w:rPr>
      <w:rFonts w:asciiTheme="minorHAnsi" w:eastAsiaTheme="minorHAnsi" w:hAnsiTheme="minorHAnsi" w:cstheme="minorBidi"/>
      <w:sz w:val="22"/>
      <w:szCs w:val="22"/>
      <w:lang w:val="nl-NL"/>
    </w:rPr>
  </w:style>
  <w:style w:type="paragraph" w:styleId="TOCHeading">
    <w:name w:val="TOC Heading"/>
    <w:basedOn w:val="Heading1"/>
    <w:next w:val="Normal"/>
    <w:uiPriority w:val="39"/>
    <w:unhideWhenUsed/>
    <w:qFormat/>
    <w:rsid w:val="00AC73AC"/>
    <w:pPr>
      <w:keepLines/>
      <w:widowControl/>
      <w:spacing w:after="0" w:line="259" w:lineRule="auto"/>
      <w:outlineLvl w:val="9"/>
    </w:pPr>
    <w:rPr>
      <w:rFonts w:asciiTheme="majorHAnsi" w:eastAsiaTheme="majorEastAsia" w:hAnsiTheme="majorHAnsi" w:cstheme="majorBidi"/>
      <w:b w:val="0"/>
      <w:bCs w:val="0"/>
      <w:color w:val="2E74B5" w:themeColor="accent1" w:themeShade="BF"/>
      <w:kern w:val="0"/>
      <w:lang w:val="nl-NL" w:eastAsia="nl-NL"/>
    </w:rPr>
  </w:style>
  <w:style w:type="character" w:styleId="Strong">
    <w:name w:val="Strong"/>
    <w:basedOn w:val="DefaultParagraphFont"/>
    <w:uiPriority w:val="22"/>
    <w:qFormat/>
    <w:rsid w:val="00FE21F2"/>
    <w:rPr>
      <w:b/>
      <w:bCs/>
    </w:rPr>
  </w:style>
  <w:style w:type="character" w:customStyle="1" w:styleId="shorttext">
    <w:name w:val="short_text"/>
    <w:basedOn w:val="DefaultParagraphFont"/>
    <w:rsid w:val="00274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8699">
      <w:bodyDiv w:val="1"/>
      <w:marLeft w:val="0"/>
      <w:marRight w:val="0"/>
      <w:marTop w:val="0"/>
      <w:marBottom w:val="0"/>
      <w:divBdr>
        <w:top w:val="none" w:sz="0" w:space="0" w:color="auto"/>
        <w:left w:val="none" w:sz="0" w:space="0" w:color="auto"/>
        <w:bottom w:val="none" w:sz="0" w:space="0" w:color="auto"/>
        <w:right w:val="none" w:sz="0" w:space="0" w:color="auto"/>
      </w:divBdr>
    </w:div>
    <w:div w:id="18897958">
      <w:bodyDiv w:val="1"/>
      <w:marLeft w:val="0"/>
      <w:marRight w:val="0"/>
      <w:marTop w:val="0"/>
      <w:marBottom w:val="0"/>
      <w:divBdr>
        <w:top w:val="none" w:sz="0" w:space="0" w:color="auto"/>
        <w:left w:val="none" w:sz="0" w:space="0" w:color="auto"/>
        <w:bottom w:val="none" w:sz="0" w:space="0" w:color="auto"/>
        <w:right w:val="none" w:sz="0" w:space="0" w:color="auto"/>
      </w:divBdr>
    </w:div>
    <w:div w:id="26370444">
      <w:bodyDiv w:val="1"/>
      <w:marLeft w:val="0"/>
      <w:marRight w:val="0"/>
      <w:marTop w:val="0"/>
      <w:marBottom w:val="0"/>
      <w:divBdr>
        <w:top w:val="none" w:sz="0" w:space="0" w:color="auto"/>
        <w:left w:val="none" w:sz="0" w:space="0" w:color="auto"/>
        <w:bottom w:val="none" w:sz="0" w:space="0" w:color="auto"/>
        <w:right w:val="none" w:sz="0" w:space="0" w:color="auto"/>
      </w:divBdr>
      <w:divsChild>
        <w:div w:id="503784590">
          <w:marLeft w:val="0"/>
          <w:marRight w:val="0"/>
          <w:marTop w:val="0"/>
          <w:marBottom w:val="0"/>
          <w:divBdr>
            <w:top w:val="none" w:sz="0" w:space="0" w:color="auto"/>
            <w:left w:val="none" w:sz="0" w:space="0" w:color="auto"/>
            <w:bottom w:val="none" w:sz="0" w:space="0" w:color="auto"/>
            <w:right w:val="none" w:sz="0" w:space="0" w:color="auto"/>
          </w:divBdr>
          <w:divsChild>
            <w:div w:id="1611161304">
              <w:marLeft w:val="0"/>
              <w:marRight w:val="0"/>
              <w:marTop w:val="0"/>
              <w:marBottom w:val="0"/>
              <w:divBdr>
                <w:top w:val="none" w:sz="0" w:space="0" w:color="auto"/>
                <w:left w:val="none" w:sz="0" w:space="0" w:color="auto"/>
                <w:bottom w:val="none" w:sz="0" w:space="0" w:color="auto"/>
                <w:right w:val="none" w:sz="0" w:space="0" w:color="auto"/>
              </w:divBdr>
              <w:divsChild>
                <w:div w:id="1550650314">
                  <w:marLeft w:val="0"/>
                  <w:marRight w:val="0"/>
                  <w:marTop w:val="0"/>
                  <w:marBottom w:val="0"/>
                  <w:divBdr>
                    <w:top w:val="none" w:sz="0" w:space="0" w:color="auto"/>
                    <w:left w:val="none" w:sz="0" w:space="0" w:color="auto"/>
                    <w:bottom w:val="none" w:sz="0" w:space="0" w:color="auto"/>
                    <w:right w:val="none" w:sz="0" w:space="0" w:color="auto"/>
                  </w:divBdr>
                  <w:divsChild>
                    <w:div w:id="794057086">
                      <w:marLeft w:val="0"/>
                      <w:marRight w:val="0"/>
                      <w:marTop w:val="0"/>
                      <w:marBottom w:val="0"/>
                      <w:divBdr>
                        <w:top w:val="none" w:sz="0" w:space="0" w:color="auto"/>
                        <w:left w:val="none" w:sz="0" w:space="0" w:color="auto"/>
                        <w:bottom w:val="none" w:sz="0" w:space="0" w:color="auto"/>
                        <w:right w:val="none" w:sz="0" w:space="0" w:color="auto"/>
                      </w:divBdr>
                      <w:divsChild>
                        <w:div w:id="830876089">
                          <w:marLeft w:val="0"/>
                          <w:marRight w:val="0"/>
                          <w:marTop w:val="0"/>
                          <w:marBottom w:val="0"/>
                          <w:divBdr>
                            <w:top w:val="none" w:sz="0" w:space="0" w:color="auto"/>
                            <w:left w:val="none" w:sz="0" w:space="0" w:color="auto"/>
                            <w:bottom w:val="none" w:sz="0" w:space="0" w:color="auto"/>
                            <w:right w:val="none" w:sz="0" w:space="0" w:color="auto"/>
                          </w:divBdr>
                          <w:divsChild>
                            <w:div w:id="677847804">
                              <w:marLeft w:val="0"/>
                              <w:marRight w:val="0"/>
                              <w:marTop w:val="0"/>
                              <w:marBottom w:val="0"/>
                              <w:divBdr>
                                <w:top w:val="none" w:sz="0" w:space="0" w:color="auto"/>
                                <w:left w:val="none" w:sz="0" w:space="0" w:color="auto"/>
                                <w:bottom w:val="none" w:sz="0" w:space="0" w:color="auto"/>
                                <w:right w:val="none" w:sz="0" w:space="0" w:color="auto"/>
                              </w:divBdr>
                              <w:divsChild>
                                <w:div w:id="71677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875183">
      <w:bodyDiv w:val="1"/>
      <w:marLeft w:val="0"/>
      <w:marRight w:val="0"/>
      <w:marTop w:val="0"/>
      <w:marBottom w:val="0"/>
      <w:divBdr>
        <w:top w:val="none" w:sz="0" w:space="0" w:color="auto"/>
        <w:left w:val="none" w:sz="0" w:space="0" w:color="auto"/>
        <w:bottom w:val="none" w:sz="0" w:space="0" w:color="auto"/>
        <w:right w:val="none" w:sz="0" w:space="0" w:color="auto"/>
      </w:divBdr>
    </w:div>
    <w:div w:id="68232171">
      <w:bodyDiv w:val="1"/>
      <w:marLeft w:val="0"/>
      <w:marRight w:val="0"/>
      <w:marTop w:val="0"/>
      <w:marBottom w:val="0"/>
      <w:divBdr>
        <w:top w:val="none" w:sz="0" w:space="0" w:color="auto"/>
        <w:left w:val="none" w:sz="0" w:space="0" w:color="auto"/>
        <w:bottom w:val="none" w:sz="0" w:space="0" w:color="auto"/>
        <w:right w:val="none" w:sz="0" w:space="0" w:color="auto"/>
      </w:divBdr>
    </w:div>
    <w:div w:id="173344172">
      <w:bodyDiv w:val="1"/>
      <w:marLeft w:val="0"/>
      <w:marRight w:val="0"/>
      <w:marTop w:val="0"/>
      <w:marBottom w:val="0"/>
      <w:divBdr>
        <w:top w:val="none" w:sz="0" w:space="0" w:color="auto"/>
        <w:left w:val="none" w:sz="0" w:space="0" w:color="auto"/>
        <w:bottom w:val="none" w:sz="0" w:space="0" w:color="auto"/>
        <w:right w:val="none" w:sz="0" w:space="0" w:color="auto"/>
      </w:divBdr>
    </w:div>
    <w:div w:id="255020505">
      <w:bodyDiv w:val="1"/>
      <w:marLeft w:val="0"/>
      <w:marRight w:val="0"/>
      <w:marTop w:val="0"/>
      <w:marBottom w:val="0"/>
      <w:divBdr>
        <w:top w:val="none" w:sz="0" w:space="0" w:color="auto"/>
        <w:left w:val="none" w:sz="0" w:space="0" w:color="auto"/>
        <w:bottom w:val="none" w:sz="0" w:space="0" w:color="auto"/>
        <w:right w:val="none" w:sz="0" w:space="0" w:color="auto"/>
      </w:divBdr>
      <w:divsChild>
        <w:div w:id="895630744">
          <w:marLeft w:val="0"/>
          <w:marRight w:val="0"/>
          <w:marTop w:val="0"/>
          <w:marBottom w:val="0"/>
          <w:divBdr>
            <w:top w:val="none" w:sz="0" w:space="0" w:color="auto"/>
            <w:left w:val="none" w:sz="0" w:space="0" w:color="auto"/>
            <w:bottom w:val="none" w:sz="0" w:space="0" w:color="auto"/>
            <w:right w:val="none" w:sz="0" w:space="0" w:color="auto"/>
          </w:divBdr>
          <w:divsChild>
            <w:div w:id="739719086">
              <w:marLeft w:val="0"/>
              <w:marRight w:val="0"/>
              <w:marTop w:val="0"/>
              <w:marBottom w:val="0"/>
              <w:divBdr>
                <w:top w:val="none" w:sz="0" w:space="0" w:color="auto"/>
                <w:left w:val="none" w:sz="0" w:space="0" w:color="auto"/>
                <w:bottom w:val="none" w:sz="0" w:space="0" w:color="auto"/>
                <w:right w:val="none" w:sz="0" w:space="0" w:color="auto"/>
              </w:divBdr>
              <w:divsChild>
                <w:div w:id="672415669">
                  <w:marLeft w:val="0"/>
                  <w:marRight w:val="0"/>
                  <w:marTop w:val="0"/>
                  <w:marBottom w:val="0"/>
                  <w:divBdr>
                    <w:top w:val="none" w:sz="0" w:space="0" w:color="auto"/>
                    <w:left w:val="none" w:sz="0" w:space="0" w:color="auto"/>
                    <w:bottom w:val="none" w:sz="0" w:space="0" w:color="auto"/>
                    <w:right w:val="none" w:sz="0" w:space="0" w:color="auto"/>
                  </w:divBdr>
                  <w:divsChild>
                    <w:div w:id="1929073054">
                      <w:marLeft w:val="0"/>
                      <w:marRight w:val="0"/>
                      <w:marTop w:val="0"/>
                      <w:marBottom w:val="0"/>
                      <w:divBdr>
                        <w:top w:val="none" w:sz="0" w:space="0" w:color="auto"/>
                        <w:left w:val="none" w:sz="0" w:space="0" w:color="auto"/>
                        <w:bottom w:val="none" w:sz="0" w:space="0" w:color="auto"/>
                        <w:right w:val="none" w:sz="0" w:space="0" w:color="auto"/>
                      </w:divBdr>
                      <w:divsChild>
                        <w:div w:id="2083140885">
                          <w:marLeft w:val="0"/>
                          <w:marRight w:val="0"/>
                          <w:marTop w:val="0"/>
                          <w:marBottom w:val="0"/>
                          <w:divBdr>
                            <w:top w:val="none" w:sz="0" w:space="0" w:color="auto"/>
                            <w:left w:val="none" w:sz="0" w:space="0" w:color="auto"/>
                            <w:bottom w:val="none" w:sz="0" w:space="0" w:color="auto"/>
                            <w:right w:val="none" w:sz="0" w:space="0" w:color="auto"/>
                          </w:divBdr>
                          <w:divsChild>
                            <w:div w:id="1775587927">
                              <w:marLeft w:val="0"/>
                              <w:marRight w:val="0"/>
                              <w:marTop w:val="0"/>
                              <w:marBottom w:val="0"/>
                              <w:divBdr>
                                <w:top w:val="none" w:sz="0" w:space="0" w:color="auto"/>
                                <w:left w:val="none" w:sz="0" w:space="0" w:color="auto"/>
                                <w:bottom w:val="none" w:sz="0" w:space="0" w:color="auto"/>
                                <w:right w:val="none" w:sz="0" w:space="0" w:color="auto"/>
                              </w:divBdr>
                              <w:divsChild>
                                <w:div w:id="1272127246">
                                  <w:marLeft w:val="0"/>
                                  <w:marRight w:val="0"/>
                                  <w:marTop w:val="0"/>
                                  <w:marBottom w:val="0"/>
                                  <w:divBdr>
                                    <w:top w:val="none" w:sz="0" w:space="0" w:color="auto"/>
                                    <w:left w:val="none" w:sz="0" w:space="0" w:color="auto"/>
                                    <w:bottom w:val="none" w:sz="0" w:space="0" w:color="auto"/>
                                    <w:right w:val="none" w:sz="0" w:space="0" w:color="auto"/>
                                  </w:divBdr>
                                  <w:divsChild>
                                    <w:div w:id="1223246734">
                                      <w:marLeft w:val="60"/>
                                      <w:marRight w:val="0"/>
                                      <w:marTop w:val="0"/>
                                      <w:marBottom w:val="0"/>
                                      <w:divBdr>
                                        <w:top w:val="none" w:sz="0" w:space="0" w:color="auto"/>
                                        <w:left w:val="none" w:sz="0" w:space="0" w:color="auto"/>
                                        <w:bottom w:val="none" w:sz="0" w:space="0" w:color="auto"/>
                                        <w:right w:val="none" w:sz="0" w:space="0" w:color="auto"/>
                                      </w:divBdr>
                                      <w:divsChild>
                                        <w:div w:id="472988254">
                                          <w:marLeft w:val="0"/>
                                          <w:marRight w:val="0"/>
                                          <w:marTop w:val="0"/>
                                          <w:marBottom w:val="0"/>
                                          <w:divBdr>
                                            <w:top w:val="none" w:sz="0" w:space="0" w:color="auto"/>
                                            <w:left w:val="none" w:sz="0" w:space="0" w:color="auto"/>
                                            <w:bottom w:val="none" w:sz="0" w:space="0" w:color="auto"/>
                                            <w:right w:val="none" w:sz="0" w:space="0" w:color="auto"/>
                                          </w:divBdr>
                                          <w:divsChild>
                                            <w:div w:id="1914511610">
                                              <w:marLeft w:val="0"/>
                                              <w:marRight w:val="0"/>
                                              <w:marTop w:val="0"/>
                                              <w:marBottom w:val="120"/>
                                              <w:divBdr>
                                                <w:top w:val="single" w:sz="6" w:space="0" w:color="F5F5F5"/>
                                                <w:left w:val="single" w:sz="6" w:space="0" w:color="F5F5F5"/>
                                                <w:bottom w:val="single" w:sz="6" w:space="0" w:color="F5F5F5"/>
                                                <w:right w:val="single" w:sz="6" w:space="0" w:color="F5F5F5"/>
                                              </w:divBdr>
                                              <w:divsChild>
                                                <w:div w:id="1488285850">
                                                  <w:marLeft w:val="0"/>
                                                  <w:marRight w:val="0"/>
                                                  <w:marTop w:val="0"/>
                                                  <w:marBottom w:val="0"/>
                                                  <w:divBdr>
                                                    <w:top w:val="none" w:sz="0" w:space="0" w:color="auto"/>
                                                    <w:left w:val="none" w:sz="0" w:space="0" w:color="auto"/>
                                                    <w:bottom w:val="none" w:sz="0" w:space="0" w:color="auto"/>
                                                    <w:right w:val="none" w:sz="0" w:space="0" w:color="auto"/>
                                                  </w:divBdr>
                                                  <w:divsChild>
                                                    <w:div w:id="163108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2953673">
      <w:bodyDiv w:val="1"/>
      <w:marLeft w:val="0"/>
      <w:marRight w:val="0"/>
      <w:marTop w:val="0"/>
      <w:marBottom w:val="0"/>
      <w:divBdr>
        <w:top w:val="none" w:sz="0" w:space="0" w:color="auto"/>
        <w:left w:val="none" w:sz="0" w:space="0" w:color="auto"/>
        <w:bottom w:val="none" w:sz="0" w:space="0" w:color="auto"/>
        <w:right w:val="none" w:sz="0" w:space="0" w:color="auto"/>
      </w:divBdr>
    </w:div>
    <w:div w:id="282884383">
      <w:bodyDiv w:val="1"/>
      <w:marLeft w:val="0"/>
      <w:marRight w:val="0"/>
      <w:marTop w:val="0"/>
      <w:marBottom w:val="0"/>
      <w:divBdr>
        <w:top w:val="none" w:sz="0" w:space="0" w:color="auto"/>
        <w:left w:val="none" w:sz="0" w:space="0" w:color="auto"/>
        <w:bottom w:val="none" w:sz="0" w:space="0" w:color="auto"/>
        <w:right w:val="none" w:sz="0" w:space="0" w:color="auto"/>
      </w:divBdr>
    </w:div>
    <w:div w:id="301077757">
      <w:bodyDiv w:val="1"/>
      <w:marLeft w:val="0"/>
      <w:marRight w:val="0"/>
      <w:marTop w:val="0"/>
      <w:marBottom w:val="0"/>
      <w:divBdr>
        <w:top w:val="none" w:sz="0" w:space="0" w:color="auto"/>
        <w:left w:val="none" w:sz="0" w:space="0" w:color="auto"/>
        <w:bottom w:val="none" w:sz="0" w:space="0" w:color="auto"/>
        <w:right w:val="none" w:sz="0" w:space="0" w:color="auto"/>
      </w:divBdr>
    </w:div>
    <w:div w:id="331835905">
      <w:bodyDiv w:val="1"/>
      <w:marLeft w:val="0"/>
      <w:marRight w:val="0"/>
      <w:marTop w:val="0"/>
      <w:marBottom w:val="0"/>
      <w:divBdr>
        <w:top w:val="none" w:sz="0" w:space="0" w:color="auto"/>
        <w:left w:val="none" w:sz="0" w:space="0" w:color="auto"/>
        <w:bottom w:val="none" w:sz="0" w:space="0" w:color="auto"/>
        <w:right w:val="none" w:sz="0" w:space="0" w:color="auto"/>
      </w:divBdr>
    </w:div>
    <w:div w:id="357237662">
      <w:bodyDiv w:val="1"/>
      <w:marLeft w:val="0"/>
      <w:marRight w:val="0"/>
      <w:marTop w:val="0"/>
      <w:marBottom w:val="0"/>
      <w:divBdr>
        <w:top w:val="none" w:sz="0" w:space="0" w:color="auto"/>
        <w:left w:val="none" w:sz="0" w:space="0" w:color="auto"/>
        <w:bottom w:val="none" w:sz="0" w:space="0" w:color="auto"/>
        <w:right w:val="none" w:sz="0" w:space="0" w:color="auto"/>
      </w:divBdr>
    </w:div>
    <w:div w:id="416483034">
      <w:bodyDiv w:val="1"/>
      <w:marLeft w:val="0"/>
      <w:marRight w:val="0"/>
      <w:marTop w:val="0"/>
      <w:marBottom w:val="0"/>
      <w:divBdr>
        <w:top w:val="none" w:sz="0" w:space="0" w:color="auto"/>
        <w:left w:val="none" w:sz="0" w:space="0" w:color="auto"/>
        <w:bottom w:val="none" w:sz="0" w:space="0" w:color="auto"/>
        <w:right w:val="none" w:sz="0" w:space="0" w:color="auto"/>
      </w:divBdr>
    </w:div>
    <w:div w:id="430392003">
      <w:bodyDiv w:val="1"/>
      <w:marLeft w:val="0"/>
      <w:marRight w:val="0"/>
      <w:marTop w:val="0"/>
      <w:marBottom w:val="0"/>
      <w:divBdr>
        <w:top w:val="none" w:sz="0" w:space="0" w:color="auto"/>
        <w:left w:val="none" w:sz="0" w:space="0" w:color="auto"/>
        <w:bottom w:val="none" w:sz="0" w:space="0" w:color="auto"/>
        <w:right w:val="none" w:sz="0" w:space="0" w:color="auto"/>
      </w:divBdr>
    </w:div>
    <w:div w:id="452022921">
      <w:bodyDiv w:val="1"/>
      <w:marLeft w:val="0"/>
      <w:marRight w:val="0"/>
      <w:marTop w:val="0"/>
      <w:marBottom w:val="0"/>
      <w:divBdr>
        <w:top w:val="none" w:sz="0" w:space="0" w:color="auto"/>
        <w:left w:val="none" w:sz="0" w:space="0" w:color="auto"/>
        <w:bottom w:val="none" w:sz="0" w:space="0" w:color="auto"/>
        <w:right w:val="none" w:sz="0" w:space="0" w:color="auto"/>
      </w:divBdr>
    </w:div>
    <w:div w:id="453213404">
      <w:bodyDiv w:val="1"/>
      <w:marLeft w:val="0"/>
      <w:marRight w:val="0"/>
      <w:marTop w:val="0"/>
      <w:marBottom w:val="0"/>
      <w:divBdr>
        <w:top w:val="none" w:sz="0" w:space="0" w:color="auto"/>
        <w:left w:val="none" w:sz="0" w:space="0" w:color="auto"/>
        <w:bottom w:val="none" w:sz="0" w:space="0" w:color="auto"/>
        <w:right w:val="none" w:sz="0" w:space="0" w:color="auto"/>
      </w:divBdr>
    </w:div>
    <w:div w:id="460657688">
      <w:bodyDiv w:val="1"/>
      <w:marLeft w:val="0"/>
      <w:marRight w:val="0"/>
      <w:marTop w:val="0"/>
      <w:marBottom w:val="0"/>
      <w:divBdr>
        <w:top w:val="none" w:sz="0" w:space="0" w:color="auto"/>
        <w:left w:val="none" w:sz="0" w:space="0" w:color="auto"/>
        <w:bottom w:val="none" w:sz="0" w:space="0" w:color="auto"/>
        <w:right w:val="none" w:sz="0" w:space="0" w:color="auto"/>
      </w:divBdr>
    </w:div>
    <w:div w:id="500050331">
      <w:bodyDiv w:val="1"/>
      <w:marLeft w:val="0"/>
      <w:marRight w:val="0"/>
      <w:marTop w:val="0"/>
      <w:marBottom w:val="0"/>
      <w:divBdr>
        <w:top w:val="none" w:sz="0" w:space="0" w:color="auto"/>
        <w:left w:val="none" w:sz="0" w:space="0" w:color="auto"/>
        <w:bottom w:val="none" w:sz="0" w:space="0" w:color="auto"/>
        <w:right w:val="none" w:sz="0" w:space="0" w:color="auto"/>
      </w:divBdr>
    </w:div>
    <w:div w:id="607928987">
      <w:bodyDiv w:val="1"/>
      <w:marLeft w:val="0"/>
      <w:marRight w:val="0"/>
      <w:marTop w:val="0"/>
      <w:marBottom w:val="0"/>
      <w:divBdr>
        <w:top w:val="none" w:sz="0" w:space="0" w:color="auto"/>
        <w:left w:val="none" w:sz="0" w:space="0" w:color="auto"/>
        <w:bottom w:val="none" w:sz="0" w:space="0" w:color="auto"/>
        <w:right w:val="none" w:sz="0" w:space="0" w:color="auto"/>
      </w:divBdr>
    </w:div>
    <w:div w:id="617417948">
      <w:bodyDiv w:val="1"/>
      <w:marLeft w:val="0"/>
      <w:marRight w:val="0"/>
      <w:marTop w:val="0"/>
      <w:marBottom w:val="0"/>
      <w:divBdr>
        <w:top w:val="none" w:sz="0" w:space="0" w:color="auto"/>
        <w:left w:val="none" w:sz="0" w:space="0" w:color="auto"/>
        <w:bottom w:val="none" w:sz="0" w:space="0" w:color="auto"/>
        <w:right w:val="none" w:sz="0" w:space="0" w:color="auto"/>
      </w:divBdr>
      <w:divsChild>
        <w:div w:id="1106266221">
          <w:marLeft w:val="0"/>
          <w:marRight w:val="0"/>
          <w:marTop w:val="0"/>
          <w:marBottom w:val="0"/>
          <w:divBdr>
            <w:top w:val="none" w:sz="0" w:space="0" w:color="auto"/>
            <w:left w:val="none" w:sz="0" w:space="0" w:color="auto"/>
            <w:bottom w:val="none" w:sz="0" w:space="0" w:color="auto"/>
            <w:right w:val="none" w:sz="0" w:space="0" w:color="auto"/>
          </w:divBdr>
          <w:divsChild>
            <w:div w:id="1665744502">
              <w:marLeft w:val="0"/>
              <w:marRight w:val="0"/>
              <w:marTop w:val="0"/>
              <w:marBottom w:val="0"/>
              <w:divBdr>
                <w:top w:val="none" w:sz="0" w:space="0" w:color="auto"/>
                <w:left w:val="none" w:sz="0" w:space="0" w:color="auto"/>
                <w:bottom w:val="none" w:sz="0" w:space="0" w:color="auto"/>
                <w:right w:val="none" w:sz="0" w:space="0" w:color="auto"/>
              </w:divBdr>
              <w:divsChild>
                <w:div w:id="1604923912">
                  <w:marLeft w:val="0"/>
                  <w:marRight w:val="0"/>
                  <w:marTop w:val="0"/>
                  <w:marBottom w:val="0"/>
                  <w:divBdr>
                    <w:top w:val="none" w:sz="0" w:space="0" w:color="auto"/>
                    <w:left w:val="none" w:sz="0" w:space="0" w:color="auto"/>
                    <w:bottom w:val="none" w:sz="0" w:space="0" w:color="auto"/>
                    <w:right w:val="none" w:sz="0" w:space="0" w:color="auto"/>
                  </w:divBdr>
                  <w:divsChild>
                    <w:div w:id="1889416822">
                      <w:marLeft w:val="0"/>
                      <w:marRight w:val="0"/>
                      <w:marTop w:val="0"/>
                      <w:marBottom w:val="0"/>
                      <w:divBdr>
                        <w:top w:val="none" w:sz="0" w:space="0" w:color="auto"/>
                        <w:left w:val="none" w:sz="0" w:space="0" w:color="auto"/>
                        <w:bottom w:val="none" w:sz="0" w:space="0" w:color="auto"/>
                        <w:right w:val="none" w:sz="0" w:space="0" w:color="auto"/>
                      </w:divBdr>
                      <w:divsChild>
                        <w:div w:id="432092537">
                          <w:marLeft w:val="0"/>
                          <w:marRight w:val="0"/>
                          <w:marTop w:val="0"/>
                          <w:marBottom w:val="0"/>
                          <w:divBdr>
                            <w:top w:val="none" w:sz="0" w:space="0" w:color="auto"/>
                            <w:left w:val="none" w:sz="0" w:space="0" w:color="auto"/>
                            <w:bottom w:val="none" w:sz="0" w:space="0" w:color="auto"/>
                            <w:right w:val="none" w:sz="0" w:space="0" w:color="auto"/>
                          </w:divBdr>
                          <w:divsChild>
                            <w:div w:id="1079054871">
                              <w:marLeft w:val="0"/>
                              <w:marRight w:val="0"/>
                              <w:marTop w:val="0"/>
                              <w:marBottom w:val="0"/>
                              <w:divBdr>
                                <w:top w:val="none" w:sz="0" w:space="0" w:color="auto"/>
                                <w:left w:val="none" w:sz="0" w:space="0" w:color="auto"/>
                                <w:bottom w:val="none" w:sz="0" w:space="0" w:color="auto"/>
                                <w:right w:val="none" w:sz="0" w:space="0" w:color="auto"/>
                              </w:divBdr>
                              <w:divsChild>
                                <w:div w:id="68302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6743343">
      <w:bodyDiv w:val="1"/>
      <w:marLeft w:val="0"/>
      <w:marRight w:val="0"/>
      <w:marTop w:val="0"/>
      <w:marBottom w:val="0"/>
      <w:divBdr>
        <w:top w:val="none" w:sz="0" w:space="0" w:color="auto"/>
        <w:left w:val="none" w:sz="0" w:space="0" w:color="auto"/>
        <w:bottom w:val="none" w:sz="0" w:space="0" w:color="auto"/>
        <w:right w:val="none" w:sz="0" w:space="0" w:color="auto"/>
      </w:divBdr>
    </w:div>
    <w:div w:id="631903604">
      <w:bodyDiv w:val="1"/>
      <w:marLeft w:val="0"/>
      <w:marRight w:val="0"/>
      <w:marTop w:val="0"/>
      <w:marBottom w:val="0"/>
      <w:divBdr>
        <w:top w:val="none" w:sz="0" w:space="0" w:color="auto"/>
        <w:left w:val="none" w:sz="0" w:space="0" w:color="auto"/>
        <w:bottom w:val="none" w:sz="0" w:space="0" w:color="auto"/>
        <w:right w:val="none" w:sz="0" w:space="0" w:color="auto"/>
      </w:divBdr>
    </w:div>
    <w:div w:id="670107451">
      <w:bodyDiv w:val="1"/>
      <w:marLeft w:val="0"/>
      <w:marRight w:val="0"/>
      <w:marTop w:val="0"/>
      <w:marBottom w:val="0"/>
      <w:divBdr>
        <w:top w:val="none" w:sz="0" w:space="0" w:color="auto"/>
        <w:left w:val="none" w:sz="0" w:space="0" w:color="auto"/>
        <w:bottom w:val="none" w:sz="0" w:space="0" w:color="auto"/>
        <w:right w:val="none" w:sz="0" w:space="0" w:color="auto"/>
      </w:divBdr>
    </w:div>
    <w:div w:id="723142079">
      <w:bodyDiv w:val="1"/>
      <w:marLeft w:val="0"/>
      <w:marRight w:val="0"/>
      <w:marTop w:val="0"/>
      <w:marBottom w:val="0"/>
      <w:divBdr>
        <w:top w:val="none" w:sz="0" w:space="0" w:color="auto"/>
        <w:left w:val="none" w:sz="0" w:space="0" w:color="auto"/>
        <w:bottom w:val="none" w:sz="0" w:space="0" w:color="auto"/>
        <w:right w:val="none" w:sz="0" w:space="0" w:color="auto"/>
      </w:divBdr>
    </w:div>
    <w:div w:id="752700024">
      <w:bodyDiv w:val="1"/>
      <w:marLeft w:val="0"/>
      <w:marRight w:val="0"/>
      <w:marTop w:val="0"/>
      <w:marBottom w:val="0"/>
      <w:divBdr>
        <w:top w:val="none" w:sz="0" w:space="0" w:color="auto"/>
        <w:left w:val="none" w:sz="0" w:space="0" w:color="auto"/>
        <w:bottom w:val="none" w:sz="0" w:space="0" w:color="auto"/>
        <w:right w:val="none" w:sz="0" w:space="0" w:color="auto"/>
      </w:divBdr>
    </w:div>
    <w:div w:id="827670488">
      <w:bodyDiv w:val="1"/>
      <w:marLeft w:val="0"/>
      <w:marRight w:val="0"/>
      <w:marTop w:val="0"/>
      <w:marBottom w:val="0"/>
      <w:divBdr>
        <w:top w:val="none" w:sz="0" w:space="0" w:color="auto"/>
        <w:left w:val="none" w:sz="0" w:space="0" w:color="auto"/>
        <w:bottom w:val="none" w:sz="0" w:space="0" w:color="auto"/>
        <w:right w:val="none" w:sz="0" w:space="0" w:color="auto"/>
      </w:divBdr>
    </w:div>
    <w:div w:id="855001787">
      <w:bodyDiv w:val="1"/>
      <w:marLeft w:val="0"/>
      <w:marRight w:val="0"/>
      <w:marTop w:val="0"/>
      <w:marBottom w:val="0"/>
      <w:divBdr>
        <w:top w:val="none" w:sz="0" w:space="0" w:color="auto"/>
        <w:left w:val="none" w:sz="0" w:space="0" w:color="auto"/>
        <w:bottom w:val="none" w:sz="0" w:space="0" w:color="auto"/>
        <w:right w:val="none" w:sz="0" w:space="0" w:color="auto"/>
      </w:divBdr>
    </w:div>
    <w:div w:id="898176050">
      <w:bodyDiv w:val="1"/>
      <w:marLeft w:val="0"/>
      <w:marRight w:val="0"/>
      <w:marTop w:val="0"/>
      <w:marBottom w:val="0"/>
      <w:divBdr>
        <w:top w:val="none" w:sz="0" w:space="0" w:color="auto"/>
        <w:left w:val="none" w:sz="0" w:space="0" w:color="auto"/>
        <w:bottom w:val="none" w:sz="0" w:space="0" w:color="auto"/>
        <w:right w:val="none" w:sz="0" w:space="0" w:color="auto"/>
      </w:divBdr>
    </w:div>
    <w:div w:id="973367865">
      <w:bodyDiv w:val="1"/>
      <w:marLeft w:val="0"/>
      <w:marRight w:val="0"/>
      <w:marTop w:val="0"/>
      <w:marBottom w:val="0"/>
      <w:divBdr>
        <w:top w:val="none" w:sz="0" w:space="0" w:color="auto"/>
        <w:left w:val="none" w:sz="0" w:space="0" w:color="auto"/>
        <w:bottom w:val="none" w:sz="0" w:space="0" w:color="auto"/>
        <w:right w:val="none" w:sz="0" w:space="0" w:color="auto"/>
      </w:divBdr>
    </w:div>
    <w:div w:id="1011378157">
      <w:bodyDiv w:val="1"/>
      <w:marLeft w:val="0"/>
      <w:marRight w:val="0"/>
      <w:marTop w:val="0"/>
      <w:marBottom w:val="0"/>
      <w:divBdr>
        <w:top w:val="none" w:sz="0" w:space="0" w:color="auto"/>
        <w:left w:val="none" w:sz="0" w:space="0" w:color="auto"/>
        <w:bottom w:val="none" w:sz="0" w:space="0" w:color="auto"/>
        <w:right w:val="none" w:sz="0" w:space="0" w:color="auto"/>
      </w:divBdr>
    </w:div>
    <w:div w:id="1120606497">
      <w:bodyDiv w:val="1"/>
      <w:marLeft w:val="0"/>
      <w:marRight w:val="0"/>
      <w:marTop w:val="0"/>
      <w:marBottom w:val="0"/>
      <w:divBdr>
        <w:top w:val="none" w:sz="0" w:space="0" w:color="auto"/>
        <w:left w:val="none" w:sz="0" w:space="0" w:color="auto"/>
        <w:bottom w:val="none" w:sz="0" w:space="0" w:color="auto"/>
        <w:right w:val="none" w:sz="0" w:space="0" w:color="auto"/>
      </w:divBdr>
    </w:div>
    <w:div w:id="1137647838">
      <w:bodyDiv w:val="1"/>
      <w:marLeft w:val="0"/>
      <w:marRight w:val="0"/>
      <w:marTop w:val="0"/>
      <w:marBottom w:val="0"/>
      <w:divBdr>
        <w:top w:val="none" w:sz="0" w:space="0" w:color="auto"/>
        <w:left w:val="none" w:sz="0" w:space="0" w:color="auto"/>
        <w:bottom w:val="none" w:sz="0" w:space="0" w:color="auto"/>
        <w:right w:val="none" w:sz="0" w:space="0" w:color="auto"/>
      </w:divBdr>
    </w:div>
    <w:div w:id="1145665541">
      <w:bodyDiv w:val="1"/>
      <w:marLeft w:val="0"/>
      <w:marRight w:val="0"/>
      <w:marTop w:val="0"/>
      <w:marBottom w:val="0"/>
      <w:divBdr>
        <w:top w:val="none" w:sz="0" w:space="0" w:color="auto"/>
        <w:left w:val="none" w:sz="0" w:space="0" w:color="auto"/>
        <w:bottom w:val="none" w:sz="0" w:space="0" w:color="auto"/>
        <w:right w:val="none" w:sz="0" w:space="0" w:color="auto"/>
      </w:divBdr>
    </w:div>
    <w:div w:id="1151479323">
      <w:bodyDiv w:val="1"/>
      <w:marLeft w:val="0"/>
      <w:marRight w:val="0"/>
      <w:marTop w:val="0"/>
      <w:marBottom w:val="0"/>
      <w:divBdr>
        <w:top w:val="none" w:sz="0" w:space="0" w:color="auto"/>
        <w:left w:val="none" w:sz="0" w:space="0" w:color="auto"/>
        <w:bottom w:val="none" w:sz="0" w:space="0" w:color="auto"/>
        <w:right w:val="none" w:sz="0" w:space="0" w:color="auto"/>
      </w:divBdr>
    </w:div>
    <w:div w:id="1192035490">
      <w:bodyDiv w:val="1"/>
      <w:marLeft w:val="0"/>
      <w:marRight w:val="0"/>
      <w:marTop w:val="0"/>
      <w:marBottom w:val="0"/>
      <w:divBdr>
        <w:top w:val="none" w:sz="0" w:space="0" w:color="auto"/>
        <w:left w:val="none" w:sz="0" w:space="0" w:color="auto"/>
        <w:bottom w:val="none" w:sz="0" w:space="0" w:color="auto"/>
        <w:right w:val="none" w:sz="0" w:space="0" w:color="auto"/>
      </w:divBdr>
    </w:div>
    <w:div w:id="1201169695">
      <w:bodyDiv w:val="1"/>
      <w:marLeft w:val="0"/>
      <w:marRight w:val="0"/>
      <w:marTop w:val="0"/>
      <w:marBottom w:val="0"/>
      <w:divBdr>
        <w:top w:val="none" w:sz="0" w:space="0" w:color="auto"/>
        <w:left w:val="none" w:sz="0" w:space="0" w:color="auto"/>
        <w:bottom w:val="none" w:sz="0" w:space="0" w:color="auto"/>
        <w:right w:val="none" w:sz="0" w:space="0" w:color="auto"/>
      </w:divBdr>
    </w:div>
    <w:div w:id="1214542156">
      <w:bodyDiv w:val="1"/>
      <w:marLeft w:val="0"/>
      <w:marRight w:val="0"/>
      <w:marTop w:val="0"/>
      <w:marBottom w:val="0"/>
      <w:divBdr>
        <w:top w:val="none" w:sz="0" w:space="0" w:color="auto"/>
        <w:left w:val="none" w:sz="0" w:space="0" w:color="auto"/>
        <w:bottom w:val="none" w:sz="0" w:space="0" w:color="auto"/>
        <w:right w:val="none" w:sz="0" w:space="0" w:color="auto"/>
      </w:divBdr>
    </w:div>
    <w:div w:id="1222671173">
      <w:bodyDiv w:val="1"/>
      <w:marLeft w:val="0"/>
      <w:marRight w:val="0"/>
      <w:marTop w:val="0"/>
      <w:marBottom w:val="0"/>
      <w:divBdr>
        <w:top w:val="none" w:sz="0" w:space="0" w:color="auto"/>
        <w:left w:val="none" w:sz="0" w:space="0" w:color="auto"/>
        <w:bottom w:val="none" w:sz="0" w:space="0" w:color="auto"/>
        <w:right w:val="none" w:sz="0" w:space="0" w:color="auto"/>
      </w:divBdr>
    </w:div>
    <w:div w:id="1245409157">
      <w:bodyDiv w:val="1"/>
      <w:marLeft w:val="0"/>
      <w:marRight w:val="0"/>
      <w:marTop w:val="0"/>
      <w:marBottom w:val="0"/>
      <w:divBdr>
        <w:top w:val="none" w:sz="0" w:space="0" w:color="auto"/>
        <w:left w:val="none" w:sz="0" w:space="0" w:color="auto"/>
        <w:bottom w:val="none" w:sz="0" w:space="0" w:color="auto"/>
        <w:right w:val="none" w:sz="0" w:space="0" w:color="auto"/>
      </w:divBdr>
    </w:div>
    <w:div w:id="1292394620">
      <w:bodyDiv w:val="1"/>
      <w:marLeft w:val="0"/>
      <w:marRight w:val="0"/>
      <w:marTop w:val="0"/>
      <w:marBottom w:val="0"/>
      <w:divBdr>
        <w:top w:val="none" w:sz="0" w:space="0" w:color="auto"/>
        <w:left w:val="none" w:sz="0" w:space="0" w:color="auto"/>
        <w:bottom w:val="none" w:sz="0" w:space="0" w:color="auto"/>
        <w:right w:val="none" w:sz="0" w:space="0" w:color="auto"/>
      </w:divBdr>
    </w:div>
    <w:div w:id="1297446634">
      <w:bodyDiv w:val="1"/>
      <w:marLeft w:val="0"/>
      <w:marRight w:val="0"/>
      <w:marTop w:val="0"/>
      <w:marBottom w:val="0"/>
      <w:divBdr>
        <w:top w:val="none" w:sz="0" w:space="0" w:color="auto"/>
        <w:left w:val="none" w:sz="0" w:space="0" w:color="auto"/>
        <w:bottom w:val="none" w:sz="0" w:space="0" w:color="auto"/>
        <w:right w:val="none" w:sz="0" w:space="0" w:color="auto"/>
      </w:divBdr>
    </w:div>
    <w:div w:id="1324045859">
      <w:bodyDiv w:val="1"/>
      <w:marLeft w:val="0"/>
      <w:marRight w:val="0"/>
      <w:marTop w:val="0"/>
      <w:marBottom w:val="0"/>
      <w:divBdr>
        <w:top w:val="none" w:sz="0" w:space="0" w:color="auto"/>
        <w:left w:val="none" w:sz="0" w:space="0" w:color="auto"/>
        <w:bottom w:val="none" w:sz="0" w:space="0" w:color="auto"/>
        <w:right w:val="none" w:sz="0" w:space="0" w:color="auto"/>
      </w:divBdr>
    </w:div>
    <w:div w:id="1326125147">
      <w:bodyDiv w:val="1"/>
      <w:marLeft w:val="0"/>
      <w:marRight w:val="0"/>
      <w:marTop w:val="0"/>
      <w:marBottom w:val="0"/>
      <w:divBdr>
        <w:top w:val="none" w:sz="0" w:space="0" w:color="auto"/>
        <w:left w:val="none" w:sz="0" w:space="0" w:color="auto"/>
        <w:bottom w:val="none" w:sz="0" w:space="0" w:color="auto"/>
        <w:right w:val="none" w:sz="0" w:space="0" w:color="auto"/>
      </w:divBdr>
    </w:div>
    <w:div w:id="1349407102">
      <w:bodyDiv w:val="1"/>
      <w:marLeft w:val="0"/>
      <w:marRight w:val="0"/>
      <w:marTop w:val="0"/>
      <w:marBottom w:val="0"/>
      <w:divBdr>
        <w:top w:val="none" w:sz="0" w:space="0" w:color="auto"/>
        <w:left w:val="none" w:sz="0" w:space="0" w:color="auto"/>
        <w:bottom w:val="none" w:sz="0" w:space="0" w:color="auto"/>
        <w:right w:val="none" w:sz="0" w:space="0" w:color="auto"/>
      </w:divBdr>
    </w:div>
    <w:div w:id="1371418023">
      <w:bodyDiv w:val="1"/>
      <w:marLeft w:val="0"/>
      <w:marRight w:val="0"/>
      <w:marTop w:val="0"/>
      <w:marBottom w:val="0"/>
      <w:divBdr>
        <w:top w:val="none" w:sz="0" w:space="0" w:color="auto"/>
        <w:left w:val="none" w:sz="0" w:space="0" w:color="auto"/>
        <w:bottom w:val="none" w:sz="0" w:space="0" w:color="auto"/>
        <w:right w:val="none" w:sz="0" w:space="0" w:color="auto"/>
      </w:divBdr>
      <w:divsChild>
        <w:div w:id="470830021">
          <w:marLeft w:val="0"/>
          <w:marRight w:val="0"/>
          <w:marTop w:val="0"/>
          <w:marBottom w:val="0"/>
          <w:divBdr>
            <w:top w:val="none" w:sz="0" w:space="0" w:color="auto"/>
            <w:left w:val="none" w:sz="0" w:space="0" w:color="auto"/>
            <w:bottom w:val="none" w:sz="0" w:space="0" w:color="auto"/>
            <w:right w:val="none" w:sz="0" w:space="0" w:color="auto"/>
          </w:divBdr>
          <w:divsChild>
            <w:div w:id="78672584">
              <w:marLeft w:val="0"/>
              <w:marRight w:val="0"/>
              <w:marTop w:val="0"/>
              <w:marBottom w:val="0"/>
              <w:divBdr>
                <w:top w:val="none" w:sz="0" w:space="0" w:color="auto"/>
                <w:left w:val="none" w:sz="0" w:space="0" w:color="auto"/>
                <w:bottom w:val="none" w:sz="0" w:space="0" w:color="auto"/>
                <w:right w:val="none" w:sz="0" w:space="0" w:color="auto"/>
              </w:divBdr>
              <w:divsChild>
                <w:div w:id="366639313">
                  <w:marLeft w:val="0"/>
                  <w:marRight w:val="0"/>
                  <w:marTop w:val="0"/>
                  <w:marBottom w:val="0"/>
                  <w:divBdr>
                    <w:top w:val="none" w:sz="0" w:space="0" w:color="auto"/>
                    <w:left w:val="none" w:sz="0" w:space="0" w:color="auto"/>
                    <w:bottom w:val="none" w:sz="0" w:space="0" w:color="auto"/>
                    <w:right w:val="none" w:sz="0" w:space="0" w:color="auto"/>
                  </w:divBdr>
                  <w:divsChild>
                    <w:div w:id="1490974752">
                      <w:marLeft w:val="0"/>
                      <w:marRight w:val="0"/>
                      <w:marTop w:val="0"/>
                      <w:marBottom w:val="0"/>
                      <w:divBdr>
                        <w:top w:val="none" w:sz="0" w:space="0" w:color="auto"/>
                        <w:left w:val="none" w:sz="0" w:space="0" w:color="auto"/>
                        <w:bottom w:val="none" w:sz="0" w:space="0" w:color="auto"/>
                        <w:right w:val="none" w:sz="0" w:space="0" w:color="auto"/>
                      </w:divBdr>
                      <w:divsChild>
                        <w:div w:id="1942952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4813025">
      <w:bodyDiv w:val="1"/>
      <w:marLeft w:val="0"/>
      <w:marRight w:val="0"/>
      <w:marTop w:val="0"/>
      <w:marBottom w:val="0"/>
      <w:divBdr>
        <w:top w:val="none" w:sz="0" w:space="0" w:color="auto"/>
        <w:left w:val="none" w:sz="0" w:space="0" w:color="auto"/>
        <w:bottom w:val="none" w:sz="0" w:space="0" w:color="auto"/>
        <w:right w:val="none" w:sz="0" w:space="0" w:color="auto"/>
      </w:divBdr>
    </w:div>
    <w:div w:id="1410539222">
      <w:bodyDiv w:val="1"/>
      <w:marLeft w:val="0"/>
      <w:marRight w:val="0"/>
      <w:marTop w:val="0"/>
      <w:marBottom w:val="0"/>
      <w:divBdr>
        <w:top w:val="none" w:sz="0" w:space="0" w:color="auto"/>
        <w:left w:val="none" w:sz="0" w:space="0" w:color="auto"/>
        <w:bottom w:val="none" w:sz="0" w:space="0" w:color="auto"/>
        <w:right w:val="none" w:sz="0" w:space="0" w:color="auto"/>
      </w:divBdr>
    </w:div>
    <w:div w:id="1415935542">
      <w:bodyDiv w:val="1"/>
      <w:marLeft w:val="0"/>
      <w:marRight w:val="0"/>
      <w:marTop w:val="0"/>
      <w:marBottom w:val="0"/>
      <w:divBdr>
        <w:top w:val="none" w:sz="0" w:space="0" w:color="auto"/>
        <w:left w:val="none" w:sz="0" w:space="0" w:color="auto"/>
        <w:bottom w:val="none" w:sz="0" w:space="0" w:color="auto"/>
        <w:right w:val="none" w:sz="0" w:space="0" w:color="auto"/>
      </w:divBdr>
    </w:div>
    <w:div w:id="1423448160">
      <w:bodyDiv w:val="1"/>
      <w:marLeft w:val="0"/>
      <w:marRight w:val="0"/>
      <w:marTop w:val="0"/>
      <w:marBottom w:val="0"/>
      <w:divBdr>
        <w:top w:val="none" w:sz="0" w:space="0" w:color="auto"/>
        <w:left w:val="none" w:sz="0" w:space="0" w:color="auto"/>
        <w:bottom w:val="none" w:sz="0" w:space="0" w:color="auto"/>
        <w:right w:val="none" w:sz="0" w:space="0" w:color="auto"/>
      </w:divBdr>
    </w:div>
    <w:div w:id="1474519250">
      <w:bodyDiv w:val="1"/>
      <w:marLeft w:val="0"/>
      <w:marRight w:val="0"/>
      <w:marTop w:val="0"/>
      <w:marBottom w:val="0"/>
      <w:divBdr>
        <w:top w:val="none" w:sz="0" w:space="0" w:color="auto"/>
        <w:left w:val="none" w:sz="0" w:space="0" w:color="auto"/>
        <w:bottom w:val="none" w:sz="0" w:space="0" w:color="auto"/>
        <w:right w:val="none" w:sz="0" w:space="0" w:color="auto"/>
      </w:divBdr>
    </w:div>
    <w:div w:id="1666282733">
      <w:bodyDiv w:val="1"/>
      <w:marLeft w:val="0"/>
      <w:marRight w:val="0"/>
      <w:marTop w:val="0"/>
      <w:marBottom w:val="0"/>
      <w:divBdr>
        <w:top w:val="none" w:sz="0" w:space="0" w:color="auto"/>
        <w:left w:val="none" w:sz="0" w:space="0" w:color="auto"/>
        <w:bottom w:val="none" w:sz="0" w:space="0" w:color="auto"/>
        <w:right w:val="none" w:sz="0" w:space="0" w:color="auto"/>
      </w:divBdr>
    </w:div>
    <w:div w:id="1670282074">
      <w:bodyDiv w:val="1"/>
      <w:marLeft w:val="0"/>
      <w:marRight w:val="0"/>
      <w:marTop w:val="0"/>
      <w:marBottom w:val="0"/>
      <w:divBdr>
        <w:top w:val="none" w:sz="0" w:space="0" w:color="auto"/>
        <w:left w:val="none" w:sz="0" w:space="0" w:color="auto"/>
        <w:bottom w:val="none" w:sz="0" w:space="0" w:color="auto"/>
        <w:right w:val="none" w:sz="0" w:space="0" w:color="auto"/>
      </w:divBdr>
    </w:div>
    <w:div w:id="1675915998">
      <w:bodyDiv w:val="1"/>
      <w:marLeft w:val="0"/>
      <w:marRight w:val="0"/>
      <w:marTop w:val="0"/>
      <w:marBottom w:val="0"/>
      <w:divBdr>
        <w:top w:val="none" w:sz="0" w:space="0" w:color="auto"/>
        <w:left w:val="none" w:sz="0" w:space="0" w:color="auto"/>
        <w:bottom w:val="none" w:sz="0" w:space="0" w:color="auto"/>
        <w:right w:val="none" w:sz="0" w:space="0" w:color="auto"/>
      </w:divBdr>
    </w:div>
    <w:div w:id="1710184062">
      <w:bodyDiv w:val="1"/>
      <w:marLeft w:val="0"/>
      <w:marRight w:val="0"/>
      <w:marTop w:val="0"/>
      <w:marBottom w:val="0"/>
      <w:divBdr>
        <w:top w:val="none" w:sz="0" w:space="0" w:color="auto"/>
        <w:left w:val="none" w:sz="0" w:space="0" w:color="auto"/>
        <w:bottom w:val="none" w:sz="0" w:space="0" w:color="auto"/>
        <w:right w:val="none" w:sz="0" w:space="0" w:color="auto"/>
      </w:divBdr>
    </w:div>
    <w:div w:id="1712804779">
      <w:bodyDiv w:val="1"/>
      <w:marLeft w:val="0"/>
      <w:marRight w:val="0"/>
      <w:marTop w:val="0"/>
      <w:marBottom w:val="0"/>
      <w:divBdr>
        <w:top w:val="none" w:sz="0" w:space="0" w:color="auto"/>
        <w:left w:val="none" w:sz="0" w:space="0" w:color="auto"/>
        <w:bottom w:val="none" w:sz="0" w:space="0" w:color="auto"/>
        <w:right w:val="none" w:sz="0" w:space="0" w:color="auto"/>
      </w:divBdr>
    </w:div>
    <w:div w:id="1720207912">
      <w:bodyDiv w:val="1"/>
      <w:marLeft w:val="0"/>
      <w:marRight w:val="0"/>
      <w:marTop w:val="0"/>
      <w:marBottom w:val="0"/>
      <w:divBdr>
        <w:top w:val="none" w:sz="0" w:space="0" w:color="auto"/>
        <w:left w:val="none" w:sz="0" w:space="0" w:color="auto"/>
        <w:bottom w:val="none" w:sz="0" w:space="0" w:color="auto"/>
        <w:right w:val="none" w:sz="0" w:space="0" w:color="auto"/>
      </w:divBdr>
    </w:div>
    <w:div w:id="1763647996">
      <w:bodyDiv w:val="1"/>
      <w:marLeft w:val="0"/>
      <w:marRight w:val="0"/>
      <w:marTop w:val="0"/>
      <w:marBottom w:val="0"/>
      <w:divBdr>
        <w:top w:val="none" w:sz="0" w:space="0" w:color="auto"/>
        <w:left w:val="none" w:sz="0" w:space="0" w:color="auto"/>
        <w:bottom w:val="none" w:sz="0" w:space="0" w:color="auto"/>
        <w:right w:val="none" w:sz="0" w:space="0" w:color="auto"/>
      </w:divBdr>
    </w:div>
    <w:div w:id="1815415467">
      <w:bodyDiv w:val="1"/>
      <w:marLeft w:val="0"/>
      <w:marRight w:val="0"/>
      <w:marTop w:val="0"/>
      <w:marBottom w:val="0"/>
      <w:divBdr>
        <w:top w:val="none" w:sz="0" w:space="0" w:color="auto"/>
        <w:left w:val="none" w:sz="0" w:space="0" w:color="auto"/>
        <w:bottom w:val="none" w:sz="0" w:space="0" w:color="auto"/>
        <w:right w:val="none" w:sz="0" w:space="0" w:color="auto"/>
      </w:divBdr>
    </w:div>
    <w:div w:id="1831754050">
      <w:bodyDiv w:val="1"/>
      <w:marLeft w:val="0"/>
      <w:marRight w:val="0"/>
      <w:marTop w:val="0"/>
      <w:marBottom w:val="0"/>
      <w:divBdr>
        <w:top w:val="none" w:sz="0" w:space="0" w:color="auto"/>
        <w:left w:val="none" w:sz="0" w:space="0" w:color="auto"/>
        <w:bottom w:val="none" w:sz="0" w:space="0" w:color="auto"/>
        <w:right w:val="none" w:sz="0" w:space="0" w:color="auto"/>
      </w:divBdr>
      <w:divsChild>
        <w:div w:id="84424123">
          <w:marLeft w:val="0"/>
          <w:marRight w:val="0"/>
          <w:marTop w:val="0"/>
          <w:marBottom w:val="0"/>
          <w:divBdr>
            <w:top w:val="none" w:sz="0" w:space="0" w:color="auto"/>
            <w:left w:val="none" w:sz="0" w:space="0" w:color="auto"/>
            <w:bottom w:val="none" w:sz="0" w:space="0" w:color="auto"/>
            <w:right w:val="none" w:sz="0" w:space="0" w:color="auto"/>
          </w:divBdr>
          <w:divsChild>
            <w:div w:id="1847668909">
              <w:marLeft w:val="0"/>
              <w:marRight w:val="0"/>
              <w:marTop w:val="0"/>
              <w:marBottom w:val="0"/>
              <w:divBdr>
                <w:top w:val="none" w:sz="0" w:space="0" w:color="auto"/>
                <w:left w:val="none" w:sz="0" w:space="0" w:color="auto"/>
                <w:bottom w:val="none" w:sz="0" w:space="0" w:color="auto"/>
                <w:right w:val="none" w:sz="0" w:space="0" w:color="auto"/>
              </w:divBdr>
              <w:divsChild>
                <w:div w:id="1102384298">
                  <w:marLeft w:val="0"/>
                  <w:marRight w:val="0"/>
                  <w:marTop w:val="0"/>
                  <w:marBottom w:val="0"/>
                  <w:divBdr>
                    <w:top w:val="none" w:sz="0" w:space="0" w:color="auto"/>
                    <w:left w:val="none" w:sz="0" w:space="0" w:color="auto"/>
                    <w:bottom w:val="none" w:sz="0" w:space="0" w:color="auto"/>
                    <w:right w:val="none" w:sz="0" w:space="0" w:color="auto"/>
                  </w:divBdr>
                  <w:divsChild>
                    <w:div w:id="726029146">
                      <w:marLeft w:val="0"/>
                      <w:marRight w:val="0"/>
                      <w:marTop w:val="0"/>
                      <w:marBottom w:val="0"/>
                      <w:divBdr>
                        <w:top w:val="none" w:sz="0" w:space="0" w:color="auto"/>
                        <w:left w:val="none" w:sz="0" w:space="0" w:color="auto"/>
                        <w:bottom w:val="none" w:sz="0" w:space="0" w:color="auto"/>
                        <w:right w:val="none" w:sz="0" w:space="0" w:color="auto"/>
                      </w:divBdr>
                      <w:divsChild>
                        <w:div w:id="1831362634">
                          <w:marLeft w:val="0"/>
                          <w:marRight w:val="0"/>
                          <w:marTop w:val="0"/>
                          <w:marBottom w:val="0"/>
                          <w:divBdr>
                            <w:top w:val="none" w:sz="0" w:space="0" w:color="auto"/>
                            <w:left w:val="none" w:sz="0" w:space="0" w:color="auto"/>
                            <w:bottom w:val="none" w:sz="0" w:space="0" w:color="auto"/>
                            <w:right w:val="none" w:sz="0" w:space="0" w:color="auto"/>
                          </w:divBdr>
                          <w:divsChild>
                            <w:div w:id="48773554">
                              <w:marLeft w:val="0"/>
                              <w:marRight w:val="0"/>
                              <w:marTop w:val="0"/>
                              <w:marBottom w:val="0"/>
                              <w:divBdr>
                                <w:top w:val="none" w:sz="0" w:space="0" w:color="auto"/>
                                <w:left w:val="none" w:sz="0" w:space="0" w:color="auto"/>
                                <w:bottom w:val="none" w:sz="0" w:space="0" w:color="auto"/>
                                <w:right w:val="none" w:sz="0" w:space="0" w:color="auto"/>
                              </w:divBdr>
                              <w:divsChild>
                                <w:div w:id="1163157047">
                                  <w:marLeft w:val="0"/>
                                  <w:marRight w:val="0"/>
                                  <w:marTop w:val="0"/>
                                  <w:marBottom w:val="0"/>
                                  <w:divBdr>
                                    <w:top w:val="none" w:sz="0" w:space="0" w:color="auto"/>
                                    <w:left w:val="none" w:sz="0" w:space="0" w:color="auto"/>
                                    <w:bottom w:val="none" w:sz="0" w:space="0" w:color="auto"/>
                                    <w:right w:val="none" w:sz="0" w:space="0" w:color="auto"/>
                                  </w:divBdr>
                                  <w:divsChild>
                                    <w:div w:id="419067447">
                                      <w:marLeft w:val="60"/>
                                      <w:marRight w:val="0"/>
                                      <w:marTop w:val="0"/>
                                      <w:marBottom w:val="0"/>
                                      <w:divBdr>
                                        <w:top w:val="none" w:sz="0" w:space="0" w:color="auto"/>
                                        <w:left w:val="none" w:sz="0" w:space="0" w:color="auto"/>
                                        <w:bottom w:val="none" w:sz="0" w:space="0" w:color="auto"/>
                                        <w:right w:val="none" w:sz="0" w:space="0" w:color="auto"/>
                                      </w:divBdr>
                                      <w:divsChild>
                                        <w:div w:id="727146984">
                                          <w:marLeft w:val="0"/>
                                          <w:marRight w:val="0"/>
                                          <w:marTop w:val="0"/>
                                          <w:marBottom w:val="0"/>
                                          <w:divBdr>
                                            <w:top w:val="none" w:sz="0" w:space="0" w:color="auto"/>
                                            <w:left w:val="none" w:sz="0" w:space="0" w:color="auto"/>
                                            <w:bottom w:val="none" w:sz="0" w:space="0" w:color="auto"/>
                                            <w:right w:val="none" w:sz="0" w:space="0" w:color="auto"/>
                                          </w:divBdr>
                                          <w:divsChild>
                                            <w:div w:id="1126003317">
                                              <w:marLeft w:val="0"/>
                                              <w:marRight w:val="0"/>
                                              <w:marTop w:val="0"/>
                                              <w:marBottom w:val="120"/>
                                              <w:divBdr>
                                                <w:top w:val="single" w:sz="6" w:space="0" w:color="F5F5F5"/>
                                                <w:left w:val="single" w:sz="6" w:space="0" w:color="F5F5F5"/>
                                                <w:bottom w:val="single" w:sz="6" w:space="0" w:color="F5F5F5"/>
                                                <w:right w:val="single" w:sz="6" w:space="0" w:color="F5F5F5"/>
                                              </w:divBdr>
                                              <w:divsChild>
                                                <w:div w:id="1863740639">
                                                  <w:marLeft w:val="0"/>
                                                  <w:marRight w:val="0"/>
                                                  <w:marTop w:val="0"/>
                                                  <w:marBottom w:val="0"/>
                                                  <w:divBdr>
                                                    <w:top w:val="none" w:sz="0" w:space="0" w:color="auto"/>
                                                    <w:left w:val="none" w:sz="0" w:space="0" w:color="auto"/>
                                                    <w:bottom w:val="none" w:sz="0" w:space="0" w:color="auto"/>
                                                    <w:right w:val="none" w:sz="0" w:space="0" w:color="auto"/>
                                                  </w:divBdr>
                                                  <w:divsChild>
                                                    <w:div w:id="2084254293">
                                                      <w:marLeft w:val="0"/>
                                                      <w:marRight w:val="0"/>
                                                      <w:marTop w:val="0"/>
                                                      <w:marBottom w:val="0"/>
                                                      <w:divBdr>
                                                        <w:top w:val="none" w:sz="0" w:space="0" w:color="auto"/>
                                                        <w:left w:val="none" w:sz="0" w:space="0" w:color="auto"/>
                                                        <w:bottom w:val="none" w:sz="0" w:space="0" w:color="auto"/>
                                                        <w:right w:val="none" w:sz="0" w:space="0" w:color="auto"/>
                                                      </w:divBdr>
                                                    </w:div>
                                                  </w:divsChild>
                                                </w:div>
                                                <w:div w:id="1945336884">
                                                  <w:marLeft w:val="0"/>
                                                  <w:marRight w:val="0"/>
                                                  <w:marTop w:val="0"/>
                                                  <w:marBottom w:val="0"/>
                                                  <w:divBdr>
                                                    <w:top w:val="none" w:sz="0" w:space="0" w:color="auto"/>
                                                    <w:left w:val="none" w:sz="0" w:space="0" w:color="auto"/>
                                                    <w:bottom w:val="none" w:sz="0" w:space="0" w:color="auto"/>
                                                    <w:right w:val="none" w:sz="0" w:space="0" w:color="auto"/>
                                                  </w:divBdr>
                                                  <w:divsChild>
                                                    <w:div w:id="156548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2790900">
      <w:bodyDiv w:val="1"/>
      <w:marLeft w:val="0"/>
      <w:marRight w:val="0"/>
      <w:marTop w:val="0"/>
      <w:marBottom w:val="0"/>
      <w:divBdr>
        <w:top w:val="none" w:sz="0" w:space="0" w:color="auto"/>
        <w:left w:val="none" w:sz="0" w:space="0" w:color="auto"/>
        <w:bottom w:val="none" w:sz="0" w:space="0" w:color="auto"/>
        <w:right w:val="none" w:sz="0" w:space="0" w:color="auto"/>
      </w:divBdr>
    </w:div>
    <w:div w:id="1958291284">
      <w:bodyDiv w:val="1"/>
      <w:marLeft w:val="0"/>
      <w:marRight w:val="0"/>
      <w:marTop w:val="0"/>
      <w:marBottom w:val="0"/>
      <w:divBdr>
        <w:top w:val="none" w:sz="0" w:space="0" w:color="auto"/>
        <w:left w:val="none" w:sz="0" w:space="0" w:color="auto"/>
        <w:bottom w:val="none" w:sz="0" w:space="0" w:color="auto"/>
        <w:right w:val="none" w:sz="0" w:space="0" w:color="auto"/>
      </w:divBdr>
    </w:div>
    <w:div w:id="1959145927">
      <w:bodyDiv w:val="1"/>
      <w:marLeft w:val="0"/>
      <w:marRight w:val="0"/>
      <w:marTop w:val="0"/>
      <w:marBottom w:val="0"/>
      <w:divBdr>
        <w:top w:val="none" w:sz="0" w:space="0" w:color="auto"/>
        <w:left w:val="none" w:sz="0" w:space="0" w:color="auto"/>
        <w:bottom w:val="none" w:sz="0" w:space="0" w:color="auto"/>
        <w:right w:val="none" w:sz="0" w:space="0" w:color="auto"/>
      </w:divBdr>
      <w:divsChild>
        <w:div w:id="105319691">
          <w:marLeft w:val="0"/>
          <w:marRight w:val="0"/>
          <w:marTop w:val="0"/>
          <w:marBottom w:val="0"/>
          <w:divBdr>
            <w:top w:val="none" w:sz="0" w:space="0" w:color="auto"/>
            <w:left w:val="none" w:sz="0" w:space="0" w:color="auto"/>
            <w:bottom w:val="none" w:sz="0" w:space="0" w:color="auto"/>
            <w:right w:val="none" w:sz="0" w:space="0" w:color="auto"/>
          </w:divBdr>
          <w:divsChild>
            <w:div w:id="1656183991">
              <w:marLeft w:val="0"/>
              <w:marRight w:val="0"/>
              <w:marTop w:val="0"/>
              <w:marBottom w:val="0"/>
              <w:divBdr>
                <w:top w:val="none" w:sz="0" w:space="0" w:color="auto"/>
                <w:left w:val="none" w:sz="0" w:space="0" w:color="auto"/>
                <w:bottom w:val="none" w:sz="0" w:space="0" w:color="auto"/>
                <w:right w:val="none" w:sz="0" w:space="0" w:color="auto"/>
              </w:divBdr>
              <w:divsChild>
                <w:div w:id="1553150201">
                  <w:marLeft w:val="0"/>
                  <w:marRight w:val="0"/>
                  <w:marTop w:val="0"/>
                  <w:marBottom w:val="0"/>
                  <w:divBdr>
                    <w:top w:val="none" w:sz="0" w:space="0" w:color="auto"/>
                    <w:left w:val="none" w:sz="0" w:space="0" w:color="auto"/>
                    <w:bottom w:val="none" w:sz="0" w:space="0" w:color="auto"/>
                    <w:right w:val="none" w:sz="0" w:space="0" w:color="auto"/>
                  </w:divBdr>
                  <w:divsChild>
                    <w:div w:id="1744328025">
                      <w:marLeft w:val="0"/>
                      <w:marRight w:val="0"/>
                      <w:marTop w:val="0"/>
                      <w:marBottom w:val="0"/>
                      <w:divBdr>
                        <w:top w:val="none" w:sz="0" w:space="0" w:color="auto"/>
                        <w:left w:val="none" w:sz="0" w:space="0" w:color="auto"/>
                        <w:bottom w:val="none" w:sz="0" w:space="0" w:color="auto"/>
                        <w:right w:val="none" w:sz="0" w:space="0" w:color="auto"/>
                      </w:divBdr>
                      <w:divsChild>
                        <w:div w:id="611936289">
                          <w:marLeft w:val="0"/>
                          <w:marRight w:val="0"/>
                          <w:marTop w:val="0"/>
                          <w:marBottom w:val="0"/>
                          <w:divBdr>
                            <w:top w:val="none" w:sz="0" w:space="0" w:color="auto"/>
                            <w:left w:val="none" w:sz="0" w:space="0" w:color="auto"/>
                            <w:bottom w:val="none" w:sz="0" w:space="0" w:color="auto"/>
                            <w:right w:val="none" w:sz="0" w:space="0" w:color="auto"/>
                          </w:divBdr>
                          <w:divsChild>
                            <w:div w:id="991762798">
                              <w:marLeft w:val="0"/>
                              <w:marRight w:val="0"/>
                              <w:marTop w:val="0"/>
                              <w:marBottom w:val="0"/>
                              <w:divBdr>
                                <w:top w:val="none" w:sz="0" w:space="0" w:color="auto"/>
                                <w:left w:val="none" w:sz="0" w:space="0" w:color="auto"/>
                                <w:bottom w:val="none" w:sz="0" w:space="0" w:color="auto"/>
                                <w:right w:val="none" w:sz="0" w:space="0" w:color="auto"/>
                              </w:divBdr>
                              <w:divsChild>
                                <w:div w:id="1229727288">
                                  <w:marLeft w:val="0"/>
                                  <w:marRight w:val="0"/>
                                  <w:marTop w:val="0"/>
                                  <w:marBottom w:val="0"/>
                                  <w:divBdr>
                                    <w:top w:val="none" w:sz="0" w:space="0" w:color="auto"/>
                                    <w:left w:val="none" w:sz="0" w:space="0" w:color="auto"/>
                                    <w:bottom w:val="none" w:sz="0" w:space="0" w:color="auto"/>
                                    <w:right w:val="none" w:sz="0" w:space="0" w:color="auto"/>
                                  </w:divBdr>
                                  <w:divsChild>
                                    <w:div w:id="185288961">
                                      <w:marLeft w:val="60"/>
                                      <w:marRight w:val="0"/>
                                      <w:marTop w:val="0"/>
                                      <w:marBottom w:val="0"/>
                                      <w:divBdr>
                                        <w:top w:val="none" w:sz="0" w:space="0" w:color="auto"/>
                                        <w:left w:val="none" w:sz="0" w:space="0" w:color="auto"/>
                                        <w:bottom w:val="none" w:sz="0" w:space="0" w:color="auto"/>
                                        <w:right w:val="none" w:sz="0" w:space="0" w:color="auto"/>
                                      </w:divBdr>
                                      <w:divsChild>
                                        <w:div w:id="670841240">
                                          <w:marLeft w:val="0"/>
                                          <w:marRight w:val="0"/>
                                          <w:marTop w:val="0"/>
                                          <w:marBottom w:val="0"/>
                                          <w:divBdr>
                                            <w:top w:val="none" w:sz="0" w:space="0" w:color="auto"/>
                                            <w:left w:val="none" w:sz="0" w:space="0" w:color="auto"/>
                                            <w:bottom w:val="none" w:sz="0" w:space="0" w:color="auto"/>
                                            <w:right w:val="none" w:sz="0" w:space="0" w:color="auto"/>
                                          </w:divBdr>
                                          <w:divsChild>
                                            <w:div w:id="1713265034">
                                              <w:marLeft w:val="0"/>
                                              <w:marRight w:val="0"/>
                                              <w:marTop w:val="0"/>
                                              <w:marBottom w:val="120"/>
                                              <w:divBdr>
                                                <w:top w:val="single" w:sz="6" w:space="0" w:color="F5F5F5"/>
                                                <w:left w:val="single" w:sz="6" w:space="0" w:color="F5F5F5"/>
                                                <w:bottom w:val="single" w:sz="6" w:space="0" w:color="F5F5F5"/>
                                                <w:right w:val="single" w:sz="6" w:space="0" w:color="F5F5F5"/>
                                              </w:divBdr>
                                              <w:divsChild>
                                                <w:div w:id="786891455">
                                                  <w:marLeft w:val="0"/>
                                                  <w:marRight w:val="0"/>
                                                  <w:marTop w:val="0"/>
                                                  <w:marBottom w:val="0"/>
                                                  <w:divBdr>
                                                    <w:top w:val="none" w:sz="0" w:space="0" w:color="auto"/>
                                                    <w:left w:val="none" w:sz="0" w:space="0" w:color="auto"/>
                                                    <w:bottom w:val="none" w:sz="0" w:space="0" w:color="auto"/>
                                                    <w:right w:val="none" w:sz="0" w:space="0" w:color="auto"/>
                                                  </w:divBdr>
                                                  <w:divsChild>
                                                    <w:div w:id="24920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2885072">
      <w:bodyDiv w:val="1"/>
      <w:marLeft w:val="0"/>
      <w:marRight w:val="0"/>
      <w:marTop w:val="0"/>
      <w:marBottom w:val="0"/>
      <w:divBdr>
        <w:top w:val="none" w:sz="0" w:space="0" w:color="auto"/>
        <w:left w:val="none" w:sz="0" w:space="0" w:color="auto"/>
        <w:bottom w:val="none" w:sz="0" w:space="0" w:color="auto"/>
        <w:right w:val="none" w:sz="0" w:space="0" w:color="auto"/>
      </w:divBdr>
    </w:div>
    <w:div w:id="2054957284">
      <w:bodyDiv w:val="1"/>
      <w:marLeft w:val="0"/>
      <w:marRight w:val="0"/>
      <w:marTop w:val="0"/>
      <w:marBottom w:val="0"/>
      <w:divBdr>
        <w:top w:val="none" w:sz="0" w:space="0" w:color="auto"/>
        <w:left w:val="none" w:sz="0" w:space="0" w:color="auto"/>
        <w:bottom w:val="none" w:sz="0" w:space="0" w:color="auto"/>
        <w:right w:val="none" w:sz="0" w:space="0" w:color="auto"/>
      </w:divBdr>
    </w:div>
    <w:div w:id="2094009005">
      <w:bodyDiv w:val="1"/>
      <w:marLeft w:val="0"/>
      <w:marRight w:val="0"/>
      <w:marTop w:val="0"/>
      <w:marBottom w:val="0"/>
      <w:divBdr>
        <w:top w:val="none" w:sz="0" w:space="0" w:color="auto"/>
        <w:left w:val="none" w:sz="0" w:space="0" w:color="auto"/>
        <w:bottom w:val="none" w:sz="0" w:space="0" w:color="auto"/>
        <w:right w:val="none" w:sz="0" w:space="0" w:color="auto"/>
      </w:divBdr>
    </w:div>
    <w:div w:id="2096779319">
      <w:bodyDiv w:val="1"/>
      <w:marLeft w:val="0"/>
      <w:marRight w:val="0"/>
      <w:marTop w:val="0"/>
      <w:marBottom w:val="0"/>
      <w:divBdr>
        <w:top w:val="none" w:sz="0" w:space="0" w:color="auto"/>
        <w:left w:val="none" w:sz="0" w:space="0" w:color="auto"/>
        <w:bottom w:val="none" w:sz="0" w:space="0" w:color="auto"/>
        <w:right w:val="none" w:sz="0" w:space="0" w:color="auto"/>
      </w:divBdr>
    </w:div>
    <w:div w:id="2113431711">
      <w:bodyDiv w:val="1"/>
      <w:marLeft w:val="0"/>
      <w:marRight w:val="0"/>
      <w:marTop w:val="0"/>
      <w:marBottom w:val="0"/>
      <w:divBdr>
        <w:top w:val="none" w:sz="0" w:space="0" w:color="auto"/>
        <w:left w:val="none" w:sz="0" w:space="0" w:color="auto"/>
        <w:bottom w:val="none" w:sz="0" w:space="0" w:color="auto"/>
        <w:right w:val="none" w:sz="0" w:space="0" w:color="auto"/>
      </w:divBdr>
    </w:div>
    <w:div w:id="2118334310">
      <w:bodyDiv w:val="1"/>
      <w:marLeft w:val="0"/>
      <w:marRight w:val="0"/>
      <w:marTop w:val="0"/>
      <w:marBottom w:val="0"/>
      <w:divBdr>
        <w:top w:val="none" w:sz="0" w:space="0" w:color="auto"/>
        <w:left w:val="none" w:sz="0" w:space="0" w:color="auto"/>
        <w:bottom w:val="none" w:sz="0" w:space="0" w:color="auto"/>
        <w:right w:val="none" w:sz="0" w:space="0" w:color="auto"/>
      </w:divBdr>
    </w:div>
    <w:div w:id="214311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jpg"/></Relationships>
</file>

<file path=word/_rels/header2.xml.rels><?xml version="1.0" encoding="UTF-8" standalone="yes"?>
<Relationships xmlns="http://schemas.openxmlformats.org/package/2006/relationships"><Relationship Id="rId1" Type="http://schemas.openxmlformats.org/officeDocument/2006/relationships/image" Target="media/image6.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rpe800\AppData\Roaming\B-ware\DocSys.Web\profiles\kpn\client\folders\rapport.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CF7C20313B404E9B2B665617C1D8C5" ma:contentTypeVersion="12" ma:contentTypeDescription="Een nieuw document maken." ma:contentTypeScope="" ma:versionID="8d4b4c088570a586fb4e0f06ed7e3bb3">
  <xsd:schema xmlns:xsd="http://www.w3.org/2001/XMLSchema" xmlns:xs="http://www.w3.org/2001/XMLSchema" xmlns:p="http://schemas.microsoft.com/office/2006/metadata/properties" xmlns:ns2="13a99f58-4674-4c64-a83e-34a01a075c49" xmlns:ns3="150e50aa-9d9c-48d4-8dbe-f98c844df76b" targetNamespace="http://schemas.microsoft.com/office/2006/metadata/properties" ma:root="true" ma:fieldsID="30ce407f614fe8b5085cabc32314344e" ns2:_="" ns3:_="">
    <xsd:import namespace="13a99f58-4674-4c64-a83e-34a01a075c49"/>
    <xsd:import namespace="150e50aa-9d9c-48d4-8dbe-f98c844df7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99f58-4674-4c64-a83e-34a01a075c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e50aa-9d9c-48d4-8dbe-f98c844df76b"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6b85652f-2e32-4720-aa69-9752d9fe816b}" ma:internalName="TaxCatchAll" ma:showField="CatchAllData" ma:web="150e50aa-9d9c-48d4-8dbe-f98c844df7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3a99f58-4674-4c64-a83e-34a01a075c49">
      <Terms xmlns="http://schemas.microsoft.com/office/infopath/2007/PartnerControls"/>
    </lcf76f155ced4ddcb4097134ff3c332f>
    <TaxCatchAll xmlns="150e50aa-9d9c-48d4-8dbe-f98c844df76b" xsi:nil="true"/>
  </documentManagement>
</p:properties>
</file>

<file path=customXml/itemProps1.xml><?xml version="1.0" encoding="utf-8"?>
<ds:datastoreItem xmlns:ds="http://schemas.openxmlformats.org/officeDocument/2006/customXml" ds:itemID="{8F4543F6-E691-4578-BE96-2F5E3340C6DC}"/>
</file>

<file path=customXml/itemProps2.xml><?xml version="1.0" encoding="utf-8"?>
<ds:datastoreItem xmlns:ds="http://schemas.openxmlformats.org/officeDocument/2006/customXml" ds:itemID="{8837E222-6022-45DB-AE0C-475840D832B0}"/>
</file>

<file path=customXml/itemProps3.xml><?xml version="1.0" encoding="utf-8"?>
<ds:datastoreItem xmlns:ds="http://schemas.openxmlformats.org/officeDocument/2006/customXml" ds:itemID="{F8FD93EB-B367-4391-82D2-E16DE41B09C9}"/>
</file>

<file path=customXml/itemProps4.xml><?xml version="1.0" encoding="utf-8"?>
<ds:datastoreItem xmlns:ds="http://schemas.openxmlformats.org/officeDocument/2006/customXml" ds:itemID="{B7A6A65A-97F9-4461-87EF-204987BC4924}"/>
</file>

<file path=docProps/app.xml><?xml version="1.0" encoding="utf-8"?>
<Properties xmlns="http://schemas.openxmlformats.org/officeDocument/2006/extended-properties" xmlns:vt="http://schemas.openxmlformats.org/officeDocument/2006/docPropsVTypes">
  <Template>rapport.dot</Template>
  <TotalTime>38</TotalTime>
  <Pages>19</Pages>
  <Words>2677</Words>
  <Characters>17863</Characters>
  <Application>Microsoft Office Word</Application>
  <DocSecurity>0</DocSecurity>
  <Lines>148</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Plan van Aanpak Upgrade Rivas Steijndeld</vt:lpstr>
      <vt:lpstr>Plan van Aanpak Upgrade Rivas Steijndeld</vt:lpstr>
    </vt:vector>
  </TitlesOfParts>
  <Company>Getronics KPN</Company>
  <LinksUpToDate>false</LinksUpToDate>
  <CharactersWithSpaces>20500</CharactersWithSpaces>
  <SharedDoc>false</SharedDoc>
  <HLinks>
    <vt:vector size="282" baseType="variant">
      <vt:variant>
        <vt:i4>1900600</vt:i4>
      </vt:variant>
      <vt:variant>
        <vt:i4>285</vt:i4>
      </vt:variant>
      <vt:variant>
        <vt:i4>0</vt:i4>
      </vt:variant>
      <vt:variant>
        <vt:i4>5</vt:i4>
      </vt:variant>
      <vt:variant>
        <vt:lpwstr/>
      </vt:variant>
      <vt:variant>
        <vt:lpwstr>_Toc403994677</vt:lpwstr>
      </vt:variant>
      <vt:variant>
        <vt:i4>1900600</vt:i4>
      </vt:variant>
      <vt:variant>
        <vt:i4>279</vt:i4>
      </vt:variant>
      <vt:variant>
        <vt:i4>0</vt:i4>
      </vt:variant>
      <vt:variant>
        <vt:i4>5</vt:i4>
      </vt:variant>
      <vt:variant>
        <vt:lpwstr/>
      </vt:variant>
      <vt:variant>
        <vt:lpwstr>_Toc403994676</vt:lpwstr>
      </vt:variant>
      <vt:variant>
        <vt:i4>1900600</vt:i4>
      </vt:variant>
      <vt:variant>
        <vt:i4>273</vt:i4>
      </vt:variant>
      <vt:variant>
        <vt:i4>0</vt:i4>
      </vt:variant>
      <vt:variant>
        <vt:i4>5</vt:i4>
      </vt:variant>
      <vt:variant>
        <vt:lpwstr/>
      </vt:variant>
      <vt:variant>
        <vt:lpwstr>_Toc403994675</vt:lpwstr>
      </vt:variant>
      <vt:variant>
        <vt:i4>1900600</vt:i4>
      </vt:variant>
      <vt:variant>
        <vt:i4>267</vt:i4>
      </vt:variant>
      <vt:variant>
        <vt:i4>0</vt:i4>
      </vt:variant>
      <vt:variant>
        <vt:i4>5</vt:i4>
      </vt:variant>
      <vt:variant>
        <vt:lpwstr/>
      </vt:variant>
      <vt:variant>
        <vt:lpwstr>_Toc403994674</vt:lpwstr>
      </vt:variant>
      <vt:variant>
        <vt:i4>1900600</vt:i4>
      </vt:variant>
      <vt:variant>
        <vt:i4>261</vt:i4>
      </vt:variant>
      <vt:variant>
        <vt:i4>0</vt:i4>
      </vt:variant>
      <vt:variant>
        <vt:i4>5</vt:i4>
      </vt:variant>
      <vt:variant>
        <vt:lpwstr/>
      </vt:variant>
      <vt:variant>
        <vt:lpwstr>_Toc403994673</vt:lpwstr>
      </vt:variant>
      <vt:variant>
        <vt:i4>1900600</vt:i4>
      </vt:variant>
      <vt:variant>
        <vt:i4>255</vt:i4>
      </vt:variant>
      <vt:variant>
        <vt:i4>0</vt:i4>
      </vt:variant>
      <vt:variant>
        <vt:i4>5</vt:i4>
      </vt:variant>
      <vt:variant>
        <vt:lpwstr/>
      </vt:variant>
      <vt:variant>
        <vt:lpwstr>_Toc403994672</vt:lpwstr>
      </vt:variant>
      <vt:variant>
        <vt:i4>1900600</vt:i4>
      </vt:variant>
      <vt:variant>
        <vt:i4>249</vt:i4>
      </vt:variant>
      <vt:variant>
        <vt:i4>0</vt:i4>
      </vt:variant>
      <vt:variant>
        <vt:i4>5</vt:i4>
      </vt:variant>
      <vt:variant>
        <vt:lpwstr/>
      </vt:variant>
      <vt:variant>
        <vt:lpwstr>_Toc403994671</vt:lpwstr>
      </vt:variant>
      <vt:variant>
        <vt:i4>2031671</vt:i4>
      </vt:variant>
      <vt:variant>
        <vt:i4>240</vt:i4>
      </vt:variant>
      <vt:variant>
        <vt:i4>0</vt:i4>
      </vt:variant>
      <vt:variant>
        <vt:i4>5</vt:i4>
      </vt:variant>
      <vt:variant>
        <vt:lpwstr/>
      </vt:variant>
      <vt:variant>
        <vt:lpwstr>_Toc410218234</vt:lpwstr>
      </vt:variant>
      <vt:variant>
        <vt:i4>2031671</vt:i4>
      </vt:variant>
      <vt:variant>
        <vt:i4>234</vt:i4>
      </vt:variant>
      <vt:variant>
        <vt:i4>0</vt:i4>
      </vt:variant>
      <vt:variant>
        <vt:i4>5</vt:i4>
      </vt:variant>
      <vt:variant>
        <vt:lpwstr/>
      </vt:variant>
      <vt:variant>
        <vt:lpwstr>_Toc410218233</vt:lpwstr>
      </vt:variant>
      <vt:variant>
        <vt:i4>2031671</vt:i4>
      </vt:variant>
      <vt:variant>
        <vt:i4>228</vt:i4>
      </vt:variant>
      <vt:variant>
        <vt:i4>0</vt:i4>
      </vt:variant>
      <vt:variant>
        <vt:i4>5</vt:i4>
      </vt:variant>
      <vt:variant>
        <vt:lpwstr/>
      </vt:variant>
      <vt:variant>
        <vt:lpwstr>_Toc410218232</vt:lpwstr>
      </vt:variant>
      <vt:variant>
        <vt:i4>2031671</vt:i4>
      </vt:variant>
      <vt:variant>
        <vt:i4>222</vt:i4>
      </vt:variant>
      <vt:variant>
        <vt:i4>0</vt:i4>
      </vt:variant>
      <vt:variant>
        <vt:i4>5</vt:i4>
      </vt:variant>
      <vt:variant>
        <vt:lpwstr/>
      </vt:variant>
      <vt:variant>
        <vt:lpwstr>_Toc410218231</vt:lpwstr>
      </vt:variant>
      <vt:variant>
        <vt:i4>2031671</vt:i4>
      </vt:variant>
      <vt:variant>
        <vt:i4>216</vt:i4>
      </vt:variant>
      <vt:variant>
        <vt:i4>0</vt:i4>
      </vt:variant>
      <vt:variant>
        <vt:i4>5</vt:i4>
      </vt:variant>
      <vt:variant>
        <vt:lpwstr/>
      </vt:variant>
      <vt:variant>
        <vt:lpwstr>_Toc410218230</vt:lpwstr>
      </vt:variant>
      <vt:variant>
        <vt:i4>1966135</vt:i4>
      </vt:variant>
      <vt:variant>
        <vt:i4>210</vt:i4>
      </vt:variant>
      <vt:variant>
        <vt:i4>0</vt:i4>
      </vt:variant>
      <vt:variant>
        <vt:i4>5</vt:i4>
      </vt:variant>
      <vt:variant>
        <vt:lpwstr/>
      </vt:variant>
      <vt:variant>
        <vt:lpwstr>_Toc410218229</vt:lpwstr>
      </vt:variant>
      <vt:variant>
        <vt:i4>1966135</vt:i4>
      </vt:variant>
      <vt:variant>
        <vt:i4>204</vt:i4>
      </vt:variant>
      <vt:variant>
        <vt:i4>0</vt:i4>
      </vt:variant>
      <vt:variant>
        <vt:i4>5</vt:i4>
      </vt:variant>
      <vt:variant>
        <vt:lpwstr/>
      </vt:variant>
      <vt:variant>
        <vt:lpwstr>_Toc410218228</vt:lpwstr>
      </vt:variant>
      <vt:variant>
        <vt:i4>1966135</vt:i4>
      </vt:variant>
      <vt:variant>
        <vt:i4>198</vt:i4>
      </vt:variant>
      <vt:variant>
        <vt:i4>0</vt:i4>
      </vt:variant>
      <vt:variant>
        <vt:i4>5</vt:i4>
      </vt:variant>
      <vt:variant>
        <vt:lpwstr/>
      </vt:variant>
      <vt:variant>
        <vt:lpwstr>_Toc410218227</vt:lpwstr>
      </vt:variant>
      <vt:variant>
        <vt:i4>1966135</vt:i4>
      </vt:variant>
      <vt:variant>
        <vt:i4>192</vt:i4>
      </vt:variant>
      <vt:variant>
        <vt:i4>0</vt:i4>
      </vt:variant>
      <vt:variant>
        <vt:i4>5</vt:i4>
      </vt:variant>
      <vt:variant>
        <vt:lpwstr/>
      </vt:variant>
      <vt:variant>
        <vt:lpwstr>_Toc410218226</vt:lpwstr>
      </vt:variant>
      <vt:variant>
        <vt:i4>1966135</vt:i4>
      </vt:variant>
      <vt:variant>
        <vt:i4>186</vt:i4>
      </vt:variant>
      <vt:variant>
        <vt:i4>0</vt:i4>
      </vt:variant>
      <vt:variant>
        <vt:i4>5</vt:i4>
      </vt:variant>
      <vt:variant>
        <vt:lpwstr/>
      </vt:variant>
      <vt:variant>
        <vt:lpwstr>_Toc410218225</vt:lpwstr>
      </vt:variant>
      <vt:variant>
        <vt:i4>1966135</vt:i4>
      </vt:variant>
      <vt:variant>
        <vt:i4>180</vt:i4>
      </vt:variant>
      <vt:variant>
        <vt:i4>0</vt:i4>
      </vt:variant>
      <vt:variant>
        <vt:i4>5</vt:i4>
      </vt:variant>
      <vt:variant>
        <vt:lpwstr/>
      </vt:variant>
      <vt:variant>
        <vt:lpwstr>_Toc410218224</vt:lpwstr>
      </vt:variant>
      <vt:variant>
        <vt:i4>1966135</vt:i4>
      </vt:variant>
      <vt:variant>
        <vt:i4>174</vt:i4>
      </vt:variant>
      <vt:variant>
        <vt:i4>0</vt:i4>
      </vt:variant>
      <vt:variant>
        <vt:i4>5</vt:i4>
      </vt:variant>
      <vt:variant>
        <vt:lpwstr/>
      </vt:variant>
      <vt:variant>
        <vt:lpwstr>_Toc410218223</vt:lpwstr>
      </vt:variant>
      <vt:variant>
        <vt:i4>1966135</vt:i4>
      </vt:variant>
      <vt:variant>
        <vt:i4>168</vt:i4>
      </vt:variant>
      <vt:variant>
        <vt:i4>0</vt:i4>
      </vt:variant>
      <vt:variant>
        <vt:i4>5</vt:i4>
      </vt:variant>
      <vt:variant>
        <vt:lpwstr/>
      </vt:variant>
      <vt:variant>
        <vt:lpwstr>_Toc410218222</vt:lpwstr>
      </vt:variant>
      <vt:variant>
        <vt:i4>1966135</vt:i4>
      </vt:variant>
      <vt:variant>
        <vt:i4>162</vt:i4>
      </vt:variant>
      <vt:variant>
        <vt:i4>0</vt:i4>
      </vt:variant>
      <vt:variant>
        <vt:i4>5</vt:i4>
      </vt:variant>
      <vt:variant>
        <vt:lpwstr/>
      </vt:variant>
      <vt:variant>
        <vt:lpwstr>_Toc410218221</vt:lpwstr>
      </vt:variant>
      <vt:variant>
        <vt:i4>1966135</vt:i4>
      </vt:variant>
      <vt:variant>
        <vt:i4>156</vt:i4>
      </vt:variant>
      <vt:variant>
        <vt:i4>0</vt:i4>
      </vt:variant>
      <vt:variant>
        <vt:i4>5</vt:i4>
      </vt:variant>
      <vt:variant>
        <vt:lpwstr/>
      </vt:variant>
      <vt:variant>
        <vt:lpwstr>_Toc410218220</vt:lpwstr>
      </vt:variant>
      <vt:variant>
        <vt:i4>1900599</vt:i4>
      </vt:variant>
      <vt:variant>
        <vt:i4>150</vt:i4>
      </vt:variant>
      <vt:variant>
        <vt:i4>0</vt:i4>
      </vt:variant>
      <vt:variant>
        <vt:i4>5</vt:i4>
      </vt:variant>
      <vt:variant>
        <vt:lpwstr/>
      </vt:variant>
      <vt:variant>
        <vt:lpwstr>_Toc410218219</vt:lpwstr>
      </vt:variant>
      <vt:variant>
        <vt:i4>1900599</vt:i4>
      </vt:variant>
      <vt:variant>
        <vt:i4>144</vt:i4>
      </vt:variant>
      <vt:variant>
        <vt:i4>0</vt:i4>
      </vt:variant>
      <vt:variant>
        <vt:i4>5</vt:i4>
      </vt:variant>
      <vt:variant>
        <vt:lpwstr/>
      </vt:variant>
      <vt:variant>
        <vt:lpwstr>_Toc410218218</vt:lpwstr>
      </vt:variant>
      <vt:variant>
        <vt:i4>1900599</vt:i4>
      </vt:variant>
      <vt:variant>
        <vt:i4>138</vt:i4>
      </vt:variant>
      <vt:variant>
        <vt:i4>0</vt:i4>
      </vt:variant>
      <vt:variant>
        <vt:i4>5</vt:i4>
      </vt:variant>
      <vt:variant>
        <vt:lpwstr/>
      </vt:variant>
      <vt:variant>
        <vt:lpwstr>_Toc410218217</vt:lpwstr>
      </vt:variant>
      <vt:variant>
        <vt:i4>1900599</vt:i4>
      </vt:variant>
      <vt:variant>
        <vt:i4>132</vt:i4>
      </vt:variant>
      <vt:variant>
        <vt:i4>0</vt:i4>
      </vt:variant>
      <vt:variant>
        <vt:i4>5</vt:i4>
      </vt:variant>
      <vt:variant>
        <vt:lpwstr/>
      </vt:variant>
      <vt:variant>
        <vt:lpwstr>_Toc410218216</vt:lpwstr>
      </vt:variant>
      <vt:variant>
        <vt:i4>1900599</vt:i4>
      </vt:variant>
      <vt:variant>
        <vt:i4>126</vt:i4>
      </vt:variant>
      <vt:variant>
        <vt:i4>0</vt:i4>
      </vt:variant>
      <vt:variant>
        <vt:i4>5</vt:i4>
      </vt:variant>
      <vt:variant>
        <vt:lpwstr/>
      </vt:variant>
      <vt:variant>
        <vt:lpwstr>_Toc410218215</vt:lpwstr>
      </vt:variant>
      <vt:variant>
        <vt:i4>1900599</vt:i4>
      </vt:variant>
      <vt:variant>
        <vt:i4>120</vt:i4>
      </vt:variant>
      <vt:variant>
        <vt:i4>0</vt:i4>
      </vt:variant>
      <vt:variant>
        <vt:i4>5</vt:i4>
      </vt:variant>
      <vt:variant>
        <vt:lpwstr/>
      </vt:variant>
      <vt:variant>
        <vt:lpwstr>_Toc410218214</vt:lpwstr>
      </vt:variant>
      <vt:variant>
        <vt:i4>1900599</vt:i4>
      </vt:variant>
      <vt:variant>
        <vt:i4>114</vt:i4>
      </vt:variant>
      <vt:variant>
        <vt:i4>0</vt:i4>
      </vt:variant>
      <vt:variant>
        <vt:i4>5</vt:i4>
      </vt:variant>
      <vt:variant>
        <vt:lpwstr/>
      </vt:variant>
      <vt:variant>
        <vt:lpwstr>_Toc410218213</vt:lpwstr>
      </vt:variant>
      <vt:variant>
        <vt:i4>1900599</vt:i4>
      </vt:variant>
      <vt:variant>
        <vt:i4>108</vt:i4>
      </vt:variant>
      <vt:variant>
        <vt:i4>0</vt:i4>
      </vt:variant>
      <vt:variant>
        <vt:i4>5</vt:i4>
      </vt:variant>
      <vt:variant>
        <vt:lpwstr/>
      </vt:variant>
      <vt:variant>
        <vt:lpwstr>_Toc410218212</vt:lpwstr>
      </vt:variant>
      <vt:variant>
        <vt:i4>1900599</vt:i4>
      </vt:variant>
      <vt:variant>
        <vt:i4>102</vt:i4>
      </vt:variant>
      <vt:variant>
        <vt:i4>0</vt:i4>
      </vt:variant>
      <vt:variant>
        <vt:i4>5</vt:i4>
      </vt:variant>
      <vt:variant>
        <vt:lpwstr/>
      </vt:variant>
      <vt:variant>
        <vt:lpwstr>_Toc410218211</vt:lpwstr>
      </vt:variant>
      <vt:variant>
        <vt:i4>1900599</vt:i4>
      </vt:variant>
      <vt:variant>
        <vt:i4>96</vt:i4>
      </vt:variant>
      <vt:variant>
        <vt:i4>0</vt:i4>
      </vt:variant>
      <vt:variant>
        <vt:i4>5</vt:i4>
      </vt:variant>
      <vt:variant>
        <vt:lpwstr/>
      </vt:variant>
      <vt:variant>
        <vt:lpwstr>_Toc410218210</vt:lpwstr>
      </vt:variant>
      <vt:variant>
        <vt:i4>1835063</vt:i4>
      </vt:variant>
      <vt:variant>
        <vt:i4>90</vt:i4>
      </vt:variant>
      <vt:variant>
        <vt:i4>0</vt:i4>
      </vt:variant>
      <vt:variant>
        <vt:i4>5</vt:i4>
      </vt:variant>
      <vt:variant>
        <vt:lpwstr/>
      </vt:variant>
      <vt:variant>
        <vt:lpwstr>_Toc410218209</vt:lpwstr>
      </vt:variant>
      <vt:variant>
        <vt:i4>1835063</vt:i4>
      </vt:variant>
      <vt:variant>
        <vt:i4>84</vt:i4>
      </vt:variant>
      <vt:variant>
        <vt:i4>0</vt:i4>
      </vt:variant>
      <vt:variant>
        <vt:i4>5</vt:i4>
      </vt:variant>
      <vt:variant>
        <vt:lpwstr/>
      </vt:variant>
      <vt:variant>
        <vt:lpwstr>_Toc410218208</vt:lpwstr>
      </vt:variant>
      <vt:variant>
        <vt:i4>1835063</vt:i4>
      </vt:variant>
      <vt:variant>
        <vt:i4>78</vt:i4>
      </vt:variant>
      <vt:variant>
        <vt:i4>0</vt:i4>
      </vt:variant>
      <vt:variant>
        <vt:i4>5</vt:i4>
      </vt:variant>
      <vt:variant>
        <vt:lpwstr/>
      </vt:variant>
      <vt:variant>
        <vt:lpwstr>_Toc410218206</vt:lpwstr>
      </vt:variant>
      <vt:variant>
        <vt:i4>1835063</vt:i4>
      </vt:variant>
      <vt:variant>
        <vt:i4>72</vt:i4>
      </vt:variant>
      <vt:variant>
        <vt:i4>0</vt:i4>
      </vt:variant>
      <vt:variant>
        <vt:i4>5</vt:i4>
      </vt:variant>
      <vt:variant>
        <vt:lpwstr/>
      </vt:variant>
      <vt:variant>
        <vt:lpwstr>_Toc410218205</vt:lpwstr>
      </vt:variant>
      <vt:variant>
        <vt:i4>1835063</vt:i4>
      </vt:variant>
      <vt:variant>
        <vt:i4>66</vt:i4>
      </vt:variant>
      <vt:variant>
        <vt:i4>0</vt:i4>
      </vt:variant>
      <vt:variant>
        <vt:i4>5</vt:i4>
      </vt:variant>
      <vt:variant>
        <vt:lpwstr/>
      </vt:variant>
      <vt:variant>
        <vt:lpwstr>_Toc410218204</vt:lpwstr>
      </vt:variant>
      <vt:variant>
        <vt:i4>1835063</vt:i4>
      </vt:variant>
      <vt:variant>
        <vt:i4>60</vt:i4>
      </vt:variant>
      <vt:variant>
        <vt:i4>0</vt:i4>
      </vt:variant>
      <vt:variant>
        <vt:i4>5</vt:i4>
      </vt:variant>
      <vt:variant>
        <vt:lpwstr/>
      </vt:variant>
      <vt:variant>
        <vt:lpwstr>_Toc410218203</vt:lpwstr>
      </vt:variant>
      <vt:variant>
        <vt:i4>1835063</vt:i4>
      </vt:variant>
      <vt:variant>
        <vt:i4>54</vt:i4>
      </vt:variant>
      <vt:variant>
        <vt:i4>0</vt:i4>
      </vt:variant>
      <vt:variant>
        <vt:i4>5</vt:i4>
      </vt:variant>
      <vt:variant>
        <vt:lpwstr/>
      </vt:variant>
      <vt:variant>
        <vt:lpwstr>_Toc410218202</vt:lpwstr>
      </vt:variant>
      <vt:variant>
        <vt:i4>1835063</vt:i4>
      </vt:variant>
      <vt:variant>
        <vt:i4>48</vt:i4>
      </vt:variant>
      <vt:variant>
        <vt:i4>0</vt:i4>
      </vt:variant>
      <vt:variant>
        <vt:i4>5</vt:i4>
      </vt:variant>
      <vt:variant>
        <vt:lpwstr/>
      </vt:variant>
      <vt:variant>
        <vt:lpwstr>_Toc410218201</vt:lpwstr>
      </vt:variant>
      <vt:variant>
        <vt:i4>1835063</vt:i4>
      </vt:variant>
      <vt:variant>
        <vt:i4>42</vt:i4>
      </vt:variant>
      <vt:variant>
        <vt:i4>0</vt:i4>
      </vt:variant>
      <vt:variant>
        <vt:i4>5</vt:i4>
      </vt:variant>
      <vt:variant>
        <vt:lpwstr/>
      </vt:variant>
      <vt:variant>
        <vt:lpwstr>_Toc410218200</vt:lpwstr>
      </vt:variant>
      <vt:variant>
        <vt:i4>1376308</vt:i4>
      </vt:variant>
      <vt:variant>
        <vt:i4>36</vt:i4>
      </vt:variant>
      <vt:variant>
        <vt:i4>0</vt:i4>
      </vt:variant>
      <vt:variant>
        <vt:i4>5</vt:i4>
      </vt:variant>
      <vt:variant>
        <vt:lpwstr/>
      </vt:variant>
      <vt:variant>
        <vt:lpwstr>_Toc410218199</vt:lpwstr>
      </vt:variant>
      <vt:variant>
        <vt:i4>1376308</vt:i4>
      </vt:variant>
      <vt:variant>
        <vt:i4>30</vt:i4>
      </vt:variant>
      <vt:variant>
        <vt:i4>0</vt:i4>
      </vt:variant>
      <vt:variant>
        <vt:i4>5</vt:i4>
      </vt:variant>
      <vt:variant>
        <vt:lpwstr/>
      </vt:variant>
      <vt:variant>
        <vt:lpwstr>_Toc410218198</vt:lpwstr>
      </vt:variant>
      <vt:variant>
        <vt:i4>7208986</vt:i4>
      </vt:variant>
      <vt:variant>
        <vt:i4>25</vt:i4>
      </vt:variant>
      <vt:variant>
        <vt:i4>0</vt:i4>
      </vt:variant>
      <vt:variant>
        <vt:i4>5</vt:i4>
      </vt:variant>
      <vt:variant>
        <vt:lpwstr>mailto:j.veldhuijzen@nki.nl</vt:lpwstr>
      </vt:variant>
      <vt:variant>
        <vt:lpwstr/>
      </vt:variant>
      <vt:variant>
        <vt:i4>5832748</vt:i4>
      </vt:variant>
      <vt:variant>
        <vt:i4>22</vt:i4>
      </vt:variant>
      <vt:variant>
        <vt:i4>0</vt:i4>
      </vt:variant>
      <vt:variant>
        <vt:i4>5</vt:i4>
      </vt:variant>
      <vt:variant>
        <vt:lpwstr>mailto:Marc.arts@kpn.com</vt:lpwstr>
      </vt:variant>
      <vt:variant>
        <vt:lpwstr/>
      </vt:variant>
      <vt:variant>
        <vt:i4>3342419</vt:i4>
      </vt:variant>
      <vt:variant>
        <vt:i4>19</vt:i4>
      </vt:variant>
      <vt:variant>
        <vt:i4>0</vt:i4>
      </vt:variant>
      <vt:variant>
        <vt:i4>5</vt:i4>
      </vt:variant>
      <vt:variant>
        <vt:lpwstr>mailto:Hans.schaap@kpn.com</vt:lpwstr>
      </vt:variant>
      <vt:variant>
        <vt:lpwstr/>
      </vt:variant>
      <vt:variant>
        <vt:i4>7012433</vt:i4>
      </vt:variant>
      <vt:variant>
        <vt:i4>16</vt:i4>
      </vt:variant>
      <vt:variant>
        <vt:i4>0</vt:i4>
      </vt:variant>
      <vt:variant>
        <vt:i4>5</vt:i4>
      </vt:variant>
      <vt:variant>
        <vt:lpwstr>mailto:ericschiltmans@kpn.com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van Aanpak Upgrade Rivas Steijndeld</dc:title>
  <dc:creator>Getronics ICTO Global COE Team</dc:creator>
  <cp:lastModifiedBy>John Sjouken</cp:lastModifiedBy>
  <cp:revision>4</cp:revision>
  <cp:lastPrinted>2014-09-09T07:35:00Z</cp:lastPrinted>
  <dcterms:created xsi:type="dcterms:W3CDTF">2017-05-03T07:42:00Z</dcterms:created>
  <dcterms:modified xsi:type="dcterms:W3CDTF">2017-05-03T08:36:00Z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Voor intern gebruik_x000d_</vt:lpwstr>
  </property>
  <property fmtid="{D5CDD505-2E9C-101B-9397-08002B2CF9AE}" pid="3" name="bedrijfsonderdeel">
    <vt:lpwstr>Getronics Nederland BV_x000d_</vt:lpwstr>
  </property>
  <property fmtid="{D5CDD505-2E9C-101B-9397-08002B2CF9AE}" pid="4" name="afdeling">
    <vt:lpwstr/>
  </property>
  <property fmtid="{D5CDD505-2E9C-101B-9397-08002B2CF9AE}" pid="5" name="bedrijfsnaam">
    <vt:lpwstr>bedrijfsnaam</vt:lpwstr>
  </property>
  <property fmtid="{D5CDD505-2E9C-101B-9397-08002B2CF9AE}" pid="6" name="datum">
    <vt:lpwstr>21 november 2013</vt:lpwstr>
  </property>
  <property fmtid="{D5CDD505-2E9C-101B-9397-08002B2CF9AE}" pid="7" name="referentie">
    <vt:lpwstr>Pieter Driessen_x000d_</vt:lpwstr>
  </property>
  <property fmtid="{D5CDD505-2E9C-101B-9397-08002B2CF9AE}" pid="8" name="_referentie">
    <vt:lpwstr>Referentie_x000d_</vt:lpwstr>
  </property>
  <property fmtid="{D5CDD505-2E9C-101B-9397-08002B2CF9AE}" pid="9" name="_datum">
    <vt:lpwstr>Datum</vt:lpwstr>
  </property>
  <property fmtid="{D5CDD505-2E9C-101B-9397-08002B2CF9AE}" pid="10" name="onderwerp">
    <vt:lpwstr>onderwerp</vt:lpwstr>
  </property>
  <property fmtid="{D5CDD505-2E9C-101B-9397-08002B2CF9AE}" pid="11" name="_onderwerp">
    <vt:lpwstr>_onderwerp</vt:lpwstr>
  </property>
  <property fmtid="{D5CDD505-2E9C-101B-9397-08002B2CF9AE}" pid="12" name="adres">
    <vt:lpwstr>adres</vt:lpwstr>
  </property>
  <property fmtid="{D5CDD505-2E9C-101B-9397-08002B2CF9AE}" pid="13" name="bijlagen">
    <vt:lpwstr>bijlagen</vt:lpwstr>
  </property>
  <property fmtid="{D5CDD505-2E9C-101B-9397-08002B2CF9AE}" pid="14" name="_bijlagen">
    <vt:lpwstr>Bijlage(n)</vt:lpwstr>
  </property>
  <property fmtid="{D5CDD505-2E9C-101B-9397-08002B2CF9AE}" pid="15" name="aanhef">
    <vt:lpwstr>aanhef</vt:lpwstr>
  </property>
  <property fmtid="{D5CDD505-2E9C-101B-9397-08002B2CF9AE}" pid="16" name="groetregel">
    <vt:lpwstr>groetregel</vt:lpwstr>
  </property>
  <property fmtid="{D5CDD505-2E9C-101B-9397-08002B2CF9AE}" pid="17" name="pagina">
    <vt:lpwstr>pagina</vt:lpwstr>
  </property>
  <property fmtid="{D5CDD505-2E9C-101B-9397-08002B2CF9AE}" pid="18" name="_van">
    <vt:lpwstr>van</vt:lpwstr>
  </property>
  <property fmtid="{D5CDD505-2E9C-101B-9397-08002B2CF9AE}" pid="19" name="_kopieaan">
    <vt:lpwstr>_kopieaan</vt:lpwstr>
  </property>
  <property fmtid="{D5CDD505-2E9C-101B-9397-08002B2CF9AE}" pid="20" name="kopieaan">
    <vt:lpwstr>kopieaan</vt:lpwstr>
  </property>
  <property fmtid="{D5CDD505-2E9C-101B-9397-08002B2CF9AE}" pid="21" name="doctype">
    <vt:lpwstr>doctype</vt:lpwstr>
  </property>
  <property fmtid="{D5CDD505-2E9C-101B-9397-08002B2CF9AE}" pid="22" name="bezoekadres">
    <vt:lpwstr>Flight Forum 159_x000d_5657 DD  Eindhoven_x000d_</vt:lpwstr>
  </property>
  <property fmtid="{D5CDD505-2E9C-101B-9397-08002B2CF9AE}" pid="23" name="postadres">
    <vt:lpwstr>Postbus 57010_x000d_5605 AA  Eindhoven_x000d_</vt:lpwstr>
  </property>
  <property fmtid="{D5CDD505-2E9C-101B-9397-08002B2CF9AE}" pid="24" name="_telefoon">
    <vt:lpwstr>Telefoon</vt:lpwstr>
  </property>
  <property fmtid="{D5CDD505-2E9C-101B-9397-08002B2CF9AE}" pid="25" name="telefoon">
    <vt:lpwstr>+31 (0) 31 08 86 61 00 00</vt:lpwstr>
  </property>
  <property fmtid="{D5CDD505-2E9C-101B-9397-08002B2CF9AE}" pid="26" name="fax">
    <vt:lpwstr/>
  </property>
  <property fmtid="{D5CDD505-2E9C-101B-9397-08002B2CF9AE}" pid="27" name="_fax">
    <vt:lpwstr/>
  </property>
  <property fmtid="{D5CDD505-2E9C-101B-9397-08002B2CF9AE}" pid="28" name="internet">
    <vt:lpwstr>www.getronics.nl_x000d_</vt:lpwstr>
  </property>
  <property fmtid="{D5CDD505-2E9C-101B-9397-08002B2CF9AE}" pid="29" name="kvk">
    <vt:lpwstr>34115845</vt:lpwstr>
  </property>
  <property fmtid="{D5CDD505-2E9C-101B-9397-08002B2CF9AE}" pid="30" name="statzetel">
    <vt:lpwstr>Statutaire zetel Amsterdam</vt:lpwstr>
  </property>
  <property fmtid="{D5CDD505-2E9C-101B-9397-08002B2CF9AE}" pid="31" name="_pagina">
    <vt:lpwstr>Pagina</vt:lpwstr>
  </property>
  <property fmtid="{D5CDD505-2E9C-101B-9397-08002B2CF9AE}" pid="32" name="_algvw">
    <vt:lpwstr>©Alle rechten voorbehouden. Niets uit deze uitgave mag worden openbaar gemaakt of verveelvoudigd, opgeslagen in een dataverwerkend systeem of uitgezonden in enige vorm door middel van druk, fotokopie of welke andere wijze dan ook zonder voorafgaande schri</vt:lpwstr>
  </property>
  <property fmtid="{D5CDD505-2E9C-101B-9397-08002B2CF9AE}" pid="33" name="kvkplaats">
    <vt:lpwstr>Amsterdam</vt:lpwstr>
  </property>
  <property fmtid="{D5CDD505-2E9C-101B-9397-08002B2CF9AE}" pid="34" name="ondertekenaar_naam">
    <vt:lpwstr>Pieter Driessen</vt:lpwstr>
  </property>
  <property fmtid="{D5CDD505-2E9C-101B-9397-08002B2CF9AE}" pid="35" name="ondertekenaar_functie">
    <vt:lpwstr/>
  </property>
  <property fmtid="{D5CDD505-2E9C-101B-9397-08002B2CF9AE}" pid="36" name="ondertekenaar_bedrijfsonderdeel">
    <vt:lpwstr>Getronics Nederland BV</vt:lpwstr>
  </property>
  <property fmtid="{D5CDD505-2E9C-101B-9397-08002B2CF9AE}" pid="37" name="chkAlgvw">
    <vt:lpwstr>chkAlgvw</vt:lpwstr>
  </property>
  <property fmtid="{D5CDD505-2E9C-101B-9397-08002B2CF9AE}" pid="38" name="bwfirst">
    <vt:lpwstr>[ProfileUrl]folders/logos/Getr_01_GC_zw_pos_0150.png;first;1496,125,455,146,2366,125,445,146</vt:lpwstr>
  </property>
  <property fmtid="{D5CDD505-2E9C-101B-9397-08002B2CF9AE}" pid="39" name="bwother">
    <vt:lpwstr>[ProfileUrl]folders/logos/Getr_01_GC_zw_pos_0150.png;other;1496,125,455,146,2366,125,445,146</vt:lpwstr>
  </property>
  <property fmtid="{D5CDD505-2E9C-101B-9397-08002B2CF9AE}" pid="40" name="cofirst">
    <vt:lpwstr>[ProfileUrl]folders/logos/Getr_01_GC_fc_pos_0150.png;first;1496,125,455,146,2366,125,445,146</vt:lpwstr>
  </property>
  <property fmtid="{D5CDD505-2E9C-101B-9397-08002B2CF9AE}" pid="41" name="coother">
    <vt:lpwstr>[ProfileUrl]folders/logos/Getr_01_GC_fc_pos_0150.png;other;1496,125,455,146,2366,125,445,146</vt:lpwstr>
  </property>
  <property fmtid="{D5CDD505-2E9C-101B-9397-08002B2CF9AE}" pid="42" name="_kvk">
    <vt:lpwstr>KvK 34115845 Amsterdam_x000d_</vt:lpwstr>
  </property>
  <property fmtid="{D5CDD505-2E9C-101B-9397-08002B2CF9AE}" pid="43" name="LogoDenyAt_first">
    <vt:lpwstr>2-</vt:lpwstr>
  </property>
  <property fmtid="{D5CDD505-2E9C-101B-9397-08002B2CF9AE}" pid="44" name="LogoDenyAt_other">
    <vt:lpwstr>1</vt:lpwstr>
  </property>
  <property fmtid="{D5CDD505-2E9C-101B-9397-08002B2CF9AE}" pid="45" name="cofooter">
    <vt:lpwstr>[ProfileUrl]folders/logos/voet-kleur.png;footer;-4,2404,1659,469,-4,1534,1659,469</vt:lpwstr>
  </property>
  <property fmtid="{D5CDD505-2E9C-101B-9397-08002B2CF9AE}" pid="46" name="bwfooter">
    <vt:lpwstr>[ProfileUrl]folders/logos/voet-zwartwit.png;footer;-4,2404,1659,469,-4,1534,1659,469</vt:lpwstr>
  </property>
  <property fmtid="{D5CDD505-2E9C-101B-9397-08002B2CF9AE}" pid="47" name="_voor">
    <vt:lpwstr>Voor</vt:lpwstr>
  </property>
  <property fmtid="{D5CDD505-2E9C-101B-9397-08002B2CF9AE}" pid="48" name="voor">
    <vt:lpwstr>Rivas Steijndeld</vt:lpwstr>
  </property>
  <property fmtid="{D5CDD505-2E9C-101B-9397-08002B2CF9AE}" pid="49" name="documentnaam">
    <vt:lpwstr>Upgrade Rivas Steijndeld</vt:lpwstr>
  </property>
  <property fmtid="{D5CDD505-2E9C-101B-9397-08002B2CF9AE}" pid="50" name="titel">
    <vt:lpwstr>Plan van Aanpak Upgrade Rivas Steijndeld</vt:lpwstr>
  </property>
  <property fmtid="{D5CDD505-2E9C-101B-9397-08002B2CF9AE}" pid="51" name="voetregel">
    <vt:lpwstr/>
  </property>
  <property fmtid="{D5CDD505-2E9C-101B-9397-08002B2CF9AE}" pid="52" name="bolletje">
    <vt:lpwstr> • </vt:lpwstr>
  </property>
  <property fmtid="{D5CDD505-2E9C-101B-9397-08002B2CF9AE}" pid="53" name="_bijlagetitel">
    <vt:lpwstr>_bijlagetitel</vt:lpwstr>
  </property>
  <property fmtid="{D5CDD505-2E9C-101B-9397-08002B2CF9AE}" pid="54" name="_bijlagentitel">
    <vt:lpwstr/>
  </property>
  <property fmtid="{D5CDD505-2E9C-101B-9397-08002B2CF9AE}" pid="55" name="_figuurtitel">
    <vt:lpwstr/>
  </property>
  <property fmtid="{D5CDD505-2E9C-101B-9397-08002B2CF9AE}" pid="56" name="_figuur">
    <vt:lpwstr>Figuren</vt:lpwstr>
  </property>
  <property fmtid="{D5CDD505-2E9C-101B-9397-08002B2CF9AE}" pid="57" name="LogoDenyAt_footer">
    <vt:lpwstr>1-</vt:lpwstr>
  </property>
  <property fmtid="{D5CDD505-2E9C-101B-9397-08002B2CF9AE}" pid="58" name="_inhoudsopgave">
    <vt:lpwstr>Inhoudsopgave</vt:lpwstr>
  </property>
  <property fmtid="{D5CDD505-2E9C-101B-9397-08002B2CF9AE}" pid="59" name="_vanvoorpagina">
    <vt:lpwstr>Van</vt:lpwstr>
  </property>
  <property fmtid="{D5CDD505-2E9C-101B-9397-08002B2CF9AE}" pid="60" name="ondertekenaar_afdeling">
    <vt:lpwstr>ondertekenaar_afdeling</vt:lpwstr>
  </property>
  <property fmtid="{D5CDD505-2E9C-101B-9397-08002B2CF9AE}" pid="61" name="LogoAddTempPages">
    <vt:lpwstr>bookmark,cursor,0,1,0,1</vt:lpwstr>
  </property>
  <property fmtid="{D5CDD505-2E9C-101B-9397-08002B2CF9AE}" pid="62" name="land">
    <vt:lpwstr/>
  </property>
  <property fmtid="{D5CDD505-2E9C-101B-9397-08002B2CF9AE}" pid="63" name="referentievoet">
    <vt:lpwstr>Pieter Driessen</vt:lpwstr>
  </property>
  <property fmtid="{D5CDD505-2E9C-101B-9397-08002B2CF9AE}" pid="64" name="ContentTypeId">
    <vt:lpwstr>0x01010001CF7C20313B404E9B2B665617C1D8C5</vt:lpwstr>
  </property>
  <property fmtid="{D5CDD505-2E9C-101B-9397-08002B2CF9AE}" pid="65" name="MediaServiceImageTags">
    <vt:lpwstr/>
  </property>
</Properties>
</file>